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tblBorders>
        <w:tblLook w:val="01E0" w:firstRow="1" w:lastRow="1" w:firstColumn="1" w:lastColumn="1" w:noHBand="0" w:noVBand="0"/>
      </w:tblPr>
      <w:tblGrid>
        <w:gridCol w:w="9360"/>
      </w:tblGrid>
      <w:tr w:rsidR="006E58E5" w:rsidRPr="00584294" w14:paraId="6495F586" w14:textId="77777777" w:rsidTr="00C86693">
        <w:tc>
          <w:tcPr>
            <w:tcW w:w="9576" w:type="dxa"/>
            <w:shd w:val="clear" w:color="auto" w:fill="CCCCCC"/>
          </w:tcPr>
          <w:p w14:paraId="56F73415" w14:textId="77777777" w:rsidR="006E58E5" w:rsidRPr="00584294" w:rsidRDefault="00A71AD5" w:rsidP="00C86693">
            <w:pPr>
              <w:autoSpaceDE w:val="0"/>
              <w:autoSpaceDN w:val="0"/>
              <w:adjustRightInd w:val="0"/>
              <w:spacing w:after="0" w:line="240" w:lineRule="auto"/>
              <w:jc w:val="both"/>
              <w:rPr>
                <w:rFonts w:ascii="Calibri" w:hAnsi="Calibri"/>
                <w:b/>
                <w:bCs/>
                <w:sz w:val="22"/>
              </w:rPr>
            </w:pPr>
            <w:r w:rsidRPr="00584294">
              <w:rPr>
                <w:rFonts w:ascii="Calibri" w:hAnsi="Calibri"/>
                <w:b/>
                <w:bCs/>
                <w:sz w:val="22"/>
              </w:rPr>
              <w:t>INTRODUCTION</w:t>
            </w:r>
          </w:p>
        </w:tc>
      </w:tr>
    </w:tbl>
    <w:p w14:paraId="67F90519" w14:textId="77777777" w:rsidR="00734AD4" w:rsidRPr="00584294" w:rsidRDefault="00734AD4" w:rsidP="007D3D70">
      <w:pPr>
        <w:autoSpaceDE w:val="0"/>
        <w:autoSpaceDN w:val="0"/>
        <w:adjustRightInd w:val="0"/>
        <w:spacing w:after="0" w:line="240" w:lineRule="auto"/>
        <w:jc w:val="both"/>
        <w:rPr>
          <w:rFonts w:ascii="Calibri" w:hAnsi="Calibri"/>
          <w:b/>
          <w:bCs/>
          <w:sz w:val="22"/>
        </w:rPr>
      </w:pPr>
    </w:p>
    <w:p w14:paraId="57456DBE" w14:textId="408A314B" w:rsidR="006E58E5" w:rsidRPr="00584294" w:rsidRDefault="008764ED" w:rsidP="007D3D70">
      <w:pPr>
        <w:autoSpaceDE w:val="0"/>
        <w:autoSpaceDN w:val="0"/>
        <w:adjustRightInd w:val="0"/>
        <w:spacing w:after="0" w:line="240" w:lineRule="auto"/>
        <w:jc w:val="both"/>
        <w:rPr>
          <w:rFonts w:ascii="Calibri" w:hAnsi="Calibri"/>
          <w:bCs/>
          <w:sz w:val="22"/>
        </w:rPr>
      </w:pPr>
      <w:r w:rsidRPr="00584294">
        <w:rPr>
          <w:rFonts w:ascii="Calibri" w:hAnsi="Calibri"/>
          <w:bCs/>
          <w:sz w:val="22"/>
        </w:rPr>
        <w:t xml:space="preserve">The Board </w:t>
      </w:r>
      <w:r w:rsidR="00376690">
        <w:rPr>
          <w:rFonts w:ascii="Calibri" w:hAnsi="Calibri"/>
          <w:bCs/>
          <w:sz w:val="22"/>
        </w:rPr>
        <w:t xml:space="preserve">of Director </w:t>
      </w:r>
      <w:r w:rsidRPr="00584294">
        <w:rPr>
          <w:rFonts w:ascii="Calibri" w:hAnsi="Calibri"/>
          <w:bCs/>
          <w:sz w:val="22"/>
        </w:rPr>
        <w:t>of Tambun Indah Land Berhad</w:t>
      </w:r>
      <w:r w:rsidR="00376690">
        <w:rPr>
          <w:rFonts w:ascii="Calibri" w:hAnsi="Calibri"/>
          <w:bCs/>
          <w:sz w:val="22"/>
        </w:rPr>
        <w:t xml:space="preserve"> (“the Board”)</w:t>
      </w:r>
      <w:r w:rsidRPr="00584294">
        <w:rPr>
          <w:rFonts w:ascii="Calibri" w:hAnsi="Calibri"/>
          <w:bCs/>
          <w:sz w:val="22"/>
        </w:rPr>
        <w:t xml:space="preserve"> believes </w:t>
      </w:r>
      <w:r w:rsidR="00BC7AD7">
        <w:rPr>
          <w:rFonts w:ascii="Calibri" w:hAnsi="Calibri"/>
          <w:bCs/>
          <w:sz w:val="22"/>
        </w:rPr>
        <w:t xml:space="preserve">that </w:t>
      </w:r>
      <w:r w:rsidRPr="00584294">
        <w:rPr>
          <w:rFonts w:ascii="Calibri" w:hAnsi="Calibri"/>
          <w:bCs/>
          <w:sz w:val="22"/>
        </w:rPr>
        <w:t xml:space="preserve">corporate governance is essential for delivering sustainable value and </w:t>
      </w:r>
      <w:r w:rsidR="00BC7AD7">
        <w:rPr>
          <w:rFonts w:ascii="Calibri" w:hAnsi="Calibri"/>
          <w:bCs/>
          <w:sz w:val="22"/>
        </w:rPr>
        <w:t xml:space="preserve">is </w:t>
      </w:r>
      <w:r w:rsidRPr="00584294">
        <w:rPr>
          <w:rFonts w:ascii="Calibri" w:hAnsi="Calibri"/>
          <w:bCs/>
          <w:sz w:val="22"/>
        </w:rPr>
        <w:t xml:space="preserve">vital for the success of </w:t>
      </w:r>
      <w:r w:rsidR="00376690">
        <w:rPr>
          <w:rFonts w:ascii="Calibri" w:hAnsi="Calibri"/>
          <w:bCs/>
          <w:sz w:val="22"/>
        </w:rPr>
        <w:t xml:space="preserve">Tambun Indah Land Berhad </w:t>
      </w:r>
      <w:r w:rsidR="00597FFE">
        <w:rPr>
          <w:rFonts w:ascii="Calibri" w:hAnsi="Calibri"/>
          <w:bCs/>
          <w:sz w:val="22"/>
        </w:rPr>
        <w:t xml:space="preserve">(“the Company”) </w:t>
      </w:r>
      <w:r w:rsidR="00376690">
        <w:rPr>
          <w:rFonts w:ascii="Calibri" w:hAnsi="Calibri"/>
          <w:bCs/>
          <w:sz w:val="22"/>
        </w:rPr>
        <w:t>and its subsidiaries (“</w:t>
      </w:r>
      <w:r w:rsidRPr="00584294">
        <w:rPr>
          <w:rFonts w:ascii="Calibri" w:hAnsi="Calibri"/>
          <w:bCs/>
          <w:sz w:val="22"/>
        </w:rPr>
        <w:t>the Group</w:t>
      </w:r>
      <w:r w:rsidR="00376690">
        <w:rPr>
          <w:rFonts w:ascii="Calibri" w:hAnsi="Calibri"/>
          <w:bCs/>
          <w:sz w:val="22"/>
        </w:rPr>
        <w:t>”)</w:t>
      </w:r>
      <w:r w:rsidRPr="00584294">
        <w:rPr>
          <w:rFonts w:ascii="Calibri" w:hAnsi="Calibri"/>
          <w:bCs/>
          <w:sz w:val="22"/>
        </w:rPr>
        <w:t>’s businesses.</w:t>
      </w:r>
    </w:p>
    <w:p w14:paraId="1D8FEDD0" w14:textId="77777777" w:rsidR="007D3D70" w:rsidRPr="00584294" w:rsidRDefault="007D3D70" w:rsidP="007D3D70">
      <w:pPr>
        <w:autoSpaceDE w:val="0"/>
        <w:autoSpaceDN w:val="0"/>
        <w:adjustRightInd w:val="0"/>
        <w:spacing w:after="0" w:line="240" w:lineRule="auto"/>
        <w:jc w:val="both"/>
        <w:rPr>
          <w:rFonts w:ascii="Calibri" w:hAnsi="Calibri"/>
          <w:sz w:val="22"/>
        </w:rPr>
      </w:pPr>
    </w:p>
    <w:p w14:paraId="35A30B98" w14:textId="77777777" w:rsidR="00AE3EE6" w:rsidRPr="00584294" w:rsidRDefault="00AE3EE6" w:rsidP="007D3D70">
      <w:pPr>
        <w:autoSpaceDE w:val="0"/>
        <w:autoSpaceDN w:val="0"/>
        <w:adjustRightInd w:val="0"/>
        <w:spacing w:after="0" w:line="240" w:lineRule="auto"/>
        <w:jc w:val="both"/>
        <w:rPr>
          <w:rFonts w:ascii="Calibri" w:hAnsi="Calibri"/>
          <w:sz w:val="22"/>
        </w:rPr>
      </w:pPr>
      <w:r w:rsidRPr="00584294">
        <w:rPr>
          <w:rFonts w:ascii="Calibri" w:hAnsi="Calibri"/>
          <w:sz w:val="22"/>
        </w:rPr>
        <w:t>The Board acknowledges its responsibilities for good corporate governance and therefore, strives to follow the recommendations stated in the Malaysian Code of Corporate Governance 201</w:t>
      </w:r>
      <w:r w:rsidR="00706265">
        <w:rPr>
          <w:rFonts w:ascii="Calibri" w:hAnsi="Calibri"/>
          <w:sz w:val="22"/>
        </w:rPr>
        <w:t>7</w:t>
      </w:r>
      <w:r w:rsidRPr="00584294">
        <w:rPr>
          <w:rFonts w:ascii="Calibri" w:hAnsi="Calibri"/>
          <w:sz w:val="22"/>
        </w:rPr>
        <w:t xml:space="preserve"> (MCCG).</w:t>
      </w:r>
    </w:p>
    <w:p w14:paraId="4B00A78D" w14:textId="77777777" w:rsidR="00AE3EE6" w:rsidRPr="00584294" w:rsidRDefault="00AE3EE6" w:rsidP="007D3D70">
      <w:pPr>
        <w:autoSpaceDE w:val="0"/>
        <w:autoSpaceDN w:val="0"/>
        <w:adjustRightInd w:val="0"/>
        <w:spacing w:after="0" w:line="240" w:lineRule="auto"/>
        <w:jc w:val="both"/>
        <w:rPr>
          <w:rFonts w:ascii="Calibri" w:hAnsi="Calibri"/>
          <w:sz w:val="22"/>
        </w:rPr>
      </w:pPr>
    </w:p>
    <w:p w14:paraId="7328A430" w14:textId="60229ECF" w:rsidR="006E58E5" w:rsidRPr="00584294" w:rsidRDefault="005B658F" w:rsidP="007D3D70">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Board Charter is subject to </w:t>
      </w:r>
      <w:r w:rsidR="00111B38">
        <w:rPr>
          <w:rFonts w:ascii="Calibri" w:hAnsi="Calibri"/>
          <w:sz w:val="22"/>
        </w:rPr>
        <w:t xml:space="preserve">periodical </w:t>
      </w:r>
      <w:r w:rsidRPr="00584294">
        <w:rPr>
          <w:rFonts w:ascii="Calibri" w:hAnsi="Calibri"/>
          <w:sz w:val="22"/>
        </w:rPr>
        <w:t xml:space="preserve">review to ensure </w:t>
      </w:r>
      <w:r w:rsidR="00BC7AD7">
        <w:rPr>
          <w:rFonts w:ascii="Calibri" w:hAnsi="Calibri"/>
          <w:sz w:val="22"/>
        </w:rPr>
        <w:t xml:space="preserve">its </w:t>
      </w:r>
      <w:r w:rsidRPr="00584294">
        <w:rPr>
          <w:rFonts w:ascii="Calibri" w:hAnsi="Calibri"/>
          <w:sz w:val="22"/>
        </w:rPr>
        <w:t>relevance and compliance.</w:t>
      </w:r>
    </w:p>
    <w:p w14:paraId="3468683F" w14:textId="77777777" w:rsidR="00AA0C38" w:rsidRDefault="00AA0C38" w:rsidP="007D3D70">
      <w:pPr>
        <w:autoSpaceDE w:val="0"/>
        <w:autoSpaceDN w:val="0"/>
        <w:adjustRightInd w:val="0"/>
        <w:spacing w:after="0" w:line="240" w:lineRule="auto"/>
        <w:jc w:val="both"/>
        <w:rPr>
          <w:rFonts w:ascii="Calibri" w:hAnsi="Calibri"/>
          <w:sz w:val="22"/>
        </w:rPr>
      </w:pPr>
    </w:p>
    <w:p w14:paraId="6BD5E249" w14:textId="77777777" w:rsidR="006A4B13" w:rsidRPr="00584294" w:rsidRDefault="006A4B13" w:rsidP="007D3D70">
      <w:pPr>
        <w:autoSpaceDE w:val="0"/>
        <w:autoSpaceDN w:val="0"/>
        <w:adjustRightInd w:val="0"/>
        <w:spacing w:after="0" w:line="240" w:lineRule="auto"/>
        <w:jc w:val="both"/>
        <w:rPr>
          <w:rFonts w:ascii="Calibri" w:hAnsi="Calibri"/>
          <w:sz w:val="22"/>
        </w:rPr>
      </w:pPr>
    </w:p>
    <w:tbl>
      <w:tblPr>
        <w:tblW w:w="0" w:type="auto"/>
        <w:tblBorders>
          <w:top w:val="single" w:sz="4" w:space="0" w:color="000000"/>
          <w:bottom w:val="single" w:sz="4" w:space="0" w:color="000000"/>
        </w:tblBorders>
        <w:tblLook w:val="01E0" w:firstRow="1" w:lastRow="1" w:firstColumn="1" w:lastColumn="1" w:noHBand="0" w:noVBand="0"/>
      </w:tblPr>
      <w:tblGrid>
        <w:gridCol w:w="9360"/>
      </w:tblGrid>
      <w:tr w:rsidR="006E58E5" w:rsidRPr="00584294" w14:paraId="11E8934D" w14:textId="77777777" w:rsidTr="00C86693">
        <w:tc>
          <w:tcPr>
            <w:tcW w:w="9576" w:type="dxa"/>
            <w:shd w:val="clear" w:color="auto" w:fill="CCCCCC"/>
          </w:tcPr>
          <w:p w14:paraId="247404CB" w14:textId="77777777" w:rsidR="006E58E5" w:rsidRPr="00584294" w:rsidRDefault="006E58E5" w:rsidP="00C86693">
            <w:pPr>
              <w:autoSpaceDE w:val="0"/>
              <w:autoSpaceDN w:val="0"/>
              <w:adjustRightInd w:val="0"/>
              <w:spacing w:after="0" w:line="240" w:lineRule="auto"/>
              <w:jc w:val="both"/>
              <w:rPr>
                <w:rFonts w:ascii="Calibri" w:hAnsi="Calibri"/>
                <w:b/>
                <w:bCs/>
                <w:sz w:val="22"/>
              </w:rPr>
            </w:pPr>
            <w:r w:rsidRPr="00584294">
              <w:rPr>
                <w:rFonts w:ascii="Calibri" w:hAnsi="Calibri"/>
                <w:b/>
                <w:bCs/>
                <w:sz w:val="22"/>
              </w:rPr>
              <w:t>ROLES AND RESPONSIBILIBITIES</w:t>
            </w:r>
          </w:p>
        </w:tc>
      </w:tr>
    </w:tbl>
    <w:p w14:paraId="2267A340" w14:textId="77777777" w:rsidR="007D3D70" w:rsidRPr="00584294" w:rsidRDefault="007D3D70" w:rsidP="007D3D70">
      <w:pPr>
        <w:autoSpaceDE w:val="0"/>
        <w:autoSpaceDN w:val="0"/>
        <w:adjustRightInd w:val="0"/>
        <w:spacing w:after="0" w:line="240" w:lineRule="auto"/>
        <w:jc w:val="both"/>
        <w:rPr>
          <w:rFonts w:ascii="Calibri" w:hAnsi="Calibri"/>
          <w:sz w:val="22"/>
        </w:rPr>
      </w:pPr>
    </w:p>
    <w:p w14:paraId="7CEEA384" w14:textId="77777777" w:rsidR="00A827AA" w:rsidRPr="00584294" w:rsidRDefault="00A827AA" w:rsidP="007D3D70">
      <w:pPr>
        <w:autoSpaceDE w:val="0"/>
        <w:autoSpaceDN w:val="0"/>
        <w:adjustRightInd w:val="0"/>
        <w:spacing w:after="0" w:line="240" w:lineRule="auto"/>
        <w:jc w:val="both"/>
        <w:rPr>
          <w:rFonts w:ascii="Calibri" w:hAnsi="Calibri"/>
          <w:b/>
          <w:sz w:val="22"/>
        </w:rPr>
      </w:pPr>
      <w:r w:rsidRPr="00584294">
        <w:rPr>
          <w:rFonts w:ascii="Calibri" w:hAnsi="Calibri"/>
          <w:b/>
          <w:sz w:val="22"/>
        </w:rPr>
        <w:t>ROLE OF BOARD</w:t>
      </w:r>
    </w:p>
    <w:p w14:paraId="6A03F3EA" w14:textId="77777777" w:rsidR="007144C4" w:rsidRPr="00584294" w:rsidRDefault="007144C4" w:rsidP="007D3D70">
      <w:pPr>
        <w:autoSpaceDE w:val="0"/>
        <w:autoSpaceDN w:val="0"/>
        <w:adjustRightInd w:val="0"/>
        <w:spacing w:after="0" w:line="240" w:lineRule="auto"/>
        <w:jc w:val="both"/>
        <w:rPr>
          <w:rFonts w:ascii="Calibri" w:hAnsi="Calibri"/>
          <w:b/>
          <w:sz w:val="22"/>
        </w:rPr>
      </w:pPr>
    </w:p>
    <w:p w14:paraId="34B146AE" w14:textId="17142CAC" w:rsidR="00A827AA" w:rsidRPr="00584294" w:rsidRDefault="00FD152A" w:rsidP="000C5F8B">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There are two key tasks of </w:t>
      </w:r>
      <w:r w:rsidR="00376690">
        <w:rPr>
          <w:rFonts w:ascii="Calibri" w:hAnsi="Calibri"/>
          <w:sz w:val="22"/>
        </w:rPr>
        <w:t>the Board</w:t>
      </w:r>
      <w:r w:rsidRPr="00584294">
        <w:rPr>
          <w:rFonts w:ascii="Calibri" w:hAnsi="Calibri"/>
          <w:sz w:val="22"/>
        </w:rPr>
        <w:t xml:space="preserve">, </w:t>
      </w:r>
      <w:r w:rsidR="00092105">
        <w:rPr>
          <w:rFonts w:ascii="Calibri" w:hAnsi="Calibri"/>
          <w:sz w:val="22"/>
        </w:rPr>
        <w:t xml:space="preserve">namely </w:t>
      </w:r>
      <w:r w:rsidR="00AA0C38" w:rsidRPr="00584294">
        <w:rPr>
          <w:rFonts w:ascii="Calibri" w:hAnsi="Calibri"/>
          <w:sz w:val="22"/>
        </w:rPr>
        <w:t xml:space="preserve">in facilitating its ongoing oversight of the Group </w:t>
      </w:r>
      <w:r w:rsidRPr="00584294">
        <w:rPr>
          <w:rFonts w:ascii="Calibri" w:hAnsi="Calibri"/>
          <w:sz w:val="22"/>
        </w:rPr>
        <w:t xml:space="preserve">and the </w:t>
      </w:r>
      <w:r w:rsidR="00EF24C0" w:rsidRPr="00584294">
        <w:rPr>
          <w:rFonts w:ascii="Calibri" w:hAnsi="Calibri"/>
          <w:sz w:val="22"/>
        </w:rPr>
        <w:t>executive responsibility for running the</w:t>
      </w:r>
      <w:r w:rsidRPr="00584294">
        <w:rPr>
          <w:rFonts w:ascii="Calibri" w:hAnsi="Calibri"/>
          <w:sz w:val="22"/>
        </w:rPr>
        <w:t xml:space="preserve"> day-to-day business of the Group</w:t>
      </w:r>
      <w:r w:rsidR="00AA0C38" w:rsidRPr="00584294">
        <w:rPr>
          <w:rFonts w:ascii="Calibri" w:hAnsi="Calibri"/>
          <w:sz w:val="22"/>
        </w:rPr>
        <w:t xml:space="preserve"> that will enhance shareholders’ value and </w:t>
      </w:r>
      <w:proofErr w:type="gramStart"/>
      <w:r w:rsidR="00AA0C38" w:rsidRPr="00584294">
        <w:rPr>
          <w:rFonts w:ascii="Calibri" w:hAnsi="Calibri"/>
          <w:sz w:val="22"/>
        </w:rPr>
        <w:t>long</w:t>
      </w:r>
      <w:r w:rsidR="00480E35">
        <w:rPr>
          <w:rFonts w:ascii="Calibri" w:hAnsi="Calibri"/>
          <w:sz w:val="22"/>
        </w:rPr>
        <w:t xml:space="preserve"> </w:t>
      </w:r>
      <w:r w:rsidR="00AA0C38" w:rsidRPr="00584294">
        <w:rPr>
          <w:rFonts w:ascii="Calibri" w:hAnsi="Calibri"/>
          <w:sz w:val="22"/>
        </w:rPr>
        <w:t>term</w:t>
      </w:r>
      <w:proofErr w:type="gramEnd"/>
      <w:r w:rsidR="00AA0C38" w:rsidRPr="00584294">
        <w:rPr>
          <w:rFonts w:ascii="Calibri" w:hAnsi="Calibri"/>
          <w:sz w:val="22"/>
        </w:rPr>
        <w:t xml:space="preserve"> business sustainability and growth of the Group.</w:t>
      </w:r>
    </w:p>
    <w:p w14:paraId="0FF13F8E" w14:textId="77777777" w:rsidR="00A827AA" w:rsidRPr="00584294" w:rsidRDefault="00A827AA" w:rsidP="000C5F8B">
      <w:pPr>
        <w:autoSpaceDE w:val="0"/>
        <w:autoSpaceDN w:val="0"/>
        <w:adjustRightInd w:val="0"/>
        <w:spacing w:after="0" w:line="240" w:lineRule="auto"/>
        <w:jc w:val="both"/>
        <w:rPr>
          <w:rFonts w:ascii="Calibri" w:hAnsi="Calibri"/>
          <w:sz w:val="22"/>
        </w:rPr>
      </w:pPr>
    </w:p>
    <w:p w14:paraId="351FE2DC" w14:textId="77777777" w:rsidR="00A827AA" w:rsidRPr="00584294" w:rsidRDefault="00EF24C0" w:rsidP="000C5F8B">
      <w:pPr>
        <w:autoSpaceDE w:val="0"/>
        <w:autoSpaceDN w:val="0"/>
        <w:adjustRightInd w:val="0"/>
        <w:spacing w:after="0" w:line="240" w:lineRule="auto"/>
        <w:jc w:val="both"/>
        <w:rPr>
          <w:rFonts w:ascii="Calibri" w:hAnsi="Calibri"/>
          <w:sz w:val="22"/>
        </w:rPr>
      </w:pPr>
      <w:r w:rsidRPr="00584294">
        <w:rPr>
          <w:rFonts w:ascii="Calibri" w:hAnsi="Calibri"/>
          <w:sz w:val="22"/>
        </w:rPr>
        <w:t>T</w:t>
      </w:r>
      <w:r w:rsidR="00A827AA" w:rsidRPr="00584294">
        <w:rPr>
          <w:rFonts w:ascii="Calibri" w:hAnsi="Calibri"/>
          <w:sz w:val="22"/>
        </w:rPr>
        <w:t xml:space="preserve">he Board has agreed its role </w:t>
      </w:r>
      <w:r w:rsidR="000C5F8B" w:rsidRPr="00584294">
        <w:rPr>
          <w:rFonts w:ascii="Calibri" w:hAnsi="Calibri"/>
          <w:sz w:val="22"/>
        </w:rPr>
        <w:t xml:space="preserve">thus summarized as follows </w:t>
      </w:r>
      <w:r w:rsidR="00A827AA" w:rsidRPr="00584294">
        <w:rPr>
          <w:rFonts w:ascii="Calibri" w:hAnsi="Calibri"/>
          <w:sz w:val="22"/>
        </w:rPr>
        <w:t>–</w:t>
      </w:r>
    </w:p>
    <w:p w14:paraId="234ED536" w14:textId="77777777" w:rsidR="00A827AA" w:rsidRPr="003B6420" w:rsidRDefault="00A827AA" w:rsidP="000C5F8B">
      <w:pPr>
        <w:autoSpaceDE w:val="0"/>
        <w:autoSpaceDN w:val="0"/>
        <w:adjustRightInd w:val="0"/>
        <w:spacing w:after="0" w:line="240" w:lineRule="auto"/>
        <w:jc w:val="both"/>
        <w:rPr>
          <w:rFonts w:ascii="Calibri" w:hAnsi="Calibri"/>
          <w:sz w:val="22"/>
        </w:rPr>
      </w:pPr>
    </w:p>
    <w:p w14:paraId="22563071" w14:textId="175ABB91" w:rsidR="00A827AA" w:rsidRPr="003B6420" w:rsidRDefault="000565A1" w:rsidP="006B2695">
      <w:pPr>
        <w:numPr>
          <w:ilvl w:val="0"/>
          <w:numId w:val="28"/>
        </w:numPr>
        <w:autoSpaceDE w:val="0"/>
        <w:autoSpaceDN w:val="0"/>
        <w:adjustRightInd w:val="0"/>
        <w:spacing w:after="0" w:line="240" w:lineRule="auto"/>
        <w:ind w:left="540" w:hanging="540"/>
        <w:jc w:val="both"/>
        <w:rPr>
          <w:rFonts w:ascii="Calibri" w:hAnsi="Calibri"/>
          <w:b/>
          <w:sz w:val="22"/>
        </w:rPr>
      </w:pPr>
      <w:r w:rsidRPr="007C293D">
        <w:rPr>
          <w:rFonts w:ascii="Calibri" w:hAnsi="Calibri"/>
          <w:b/>
          <w:sz w:val="22"/>
        </w:rPr>
        <w:t xml:space="preserve">Ethics, </w:t>
      </w:r>
      <w:r w:rsidR="00867CFB" w:rsidRPr="003B6420">
        <w:rPr>
          <w:rFonts w:ascii="Calibri" w:hAnsi="Calibri"/>
          <w:b/>
          <w:sz w:val="22"/>
        </w:rPr>
        <w:t>Governance</w:t>
      </w:r>
      <w:r w:rsidR="00A827AA" w:rsidRPr="003B6420">
        <w:rPr>
          <w:rFonts w:ascii="Calibri" w:hAnsi="Calibri"/>
          <w:b/>
          <w:sz w:val="22"/>
        </w:rPr>
        <w:t xml:space="preserve"> and Compliance</w:t>
      </w:r>
    </w:p>
    <w:p w14:paraId="5F8D1EE3" w14:textId="77777777" w:rsidR="00A827AA" w:rsidRPr="003B6420" w:rsidRDefault="00A827AA" w:rsidP="007D3D70">
      <w:pPr>
        <w:autoSpaceDE w:val="0"/>
        <w:autoSpaceDN w:val="0"/>
        <w:adjustRightInd w:val="0"/>
        <w:spacing w:after="0" w:line="240" w:lineRule="auto"/>
        <w:jc w:val="both"/>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831"/>
      </w:tblGrid>
      <w:tr w:rsidR="003B6420" w:rsidRPr="003B6420" w14:paraId="41F4C75E" w14:textId="77777777" w:rsidTr="003E3F8A">
        <w:tc>
          <w:tcPr>
            <w:tcW w:w="533" w:type="dxa"/>
            <w:tcBorders>
              <w:top w:val="nil"/>
              <w:left w:val="nil"/>
              <w:bottom w:val="nil"/>
              <w:right w:val="nil"/>
            </w:tcBorders>
          </w:tcPr>
          <w:p w14:paraId="43E6E160" w14:textId="77777777" w:rsidR="00D26CEF" w:rsidRPr="003B6420" w:rsidRDefault="006B2695" w:rsidP="00193AA5">
            <w:pPr>
              <w:autoSpaceDE w:val="0"/>
              <w:autoSpaceDN w:val="0"/>
              <w:adjustRightInd w:val="0"/>
              <w:spacing w:after="0" w:line="240" w:lineRule="auto"/>
              <w:jc w:val="both"/>
              <w:rPr>
                <w:rFonts w:ascii="Calibri" w:hAnsi="Calibri"/>
                <w:sz w:val="22"/>
              </w:rPr>
            </w:pPr>
            <w:r w:rsidRPr="003B6420">
              <w:rPr>
                <w:rFonts w:ascii="Calibri" w:hAnsi="Calibri"/>
                <w:sz w:val="22"/>
              </w:rPr>
              <w:t>1</w:t>
            </w:r>
            <w:r w:rsidR="00282AEB" w:rsidRPr="003B6420">
              <w:rPr>
                <w:rFonts w:ascii="Calibri" w:hAnsi="Calibri"/>
                <w:sz w:val="22"/>
              </w:rPr>
              <w:t>)</w:t>
            </w:r>
          </w:p>
        </w:tc>
        <w:tc>
          <w:tcPr>
            <w:tcW w:w="9043" w:type="dxa"/>
            <w:tcBorders>
              <w:top w:val="nil"/>
              <w:left w:val="nil"/>
              <w:bottom w:val="nil"/>
              <w:right w:val="nil"/>
            </w:tcBorders>
          </w:tcPr>
          <w:p w14:paraId="0B6103D5" w14:textId="77777777" w:rsidR="00867CFB" w:rsidRPr="003B6420" w:rsidRDefault="00D26CEF" w:rsidP="00510E6E">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Board </w:t>
            </w:r>
            <w:r w:rsidR="00867CFB" w:rsidRPr="003B6420">
              <w:rPr>
                <w:rFonts w:ascii="Calibri" w:hAnsi="Calibri"/>
                <w:sz w:val="22"/>
              </w:rPr>
              <w:t>assumes the following specific duties in discharging its oversight role:-</w:t>
            </w:r>
          </w:p>
          <w:p w14:paraId="23DCC1B2" w14:textId="1755F7B5" w:rsidR="00D26CEF"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o</w:t>
            </w:r>
            <w:r w:rsidR="00867CFB" w:rsidRPr="003B6420">
              <w:rPr>
                <w:rFonts w:ascii="Calibri" w:hAnsi="Calibri"/>
                <w:sz w:val="22"/>
              </w:rPr>
              <w:t>versees the conduct of the Group’s business to evaluate whether the Group is being properly managed.</w:t>
            </w:r>
          </w:p>
          <w:p w14:paraId="66FF8FCB" w14:textId="5094CAB9" w:rsidR="00867CFB"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e</w:t>
            </w:r>
            <w:r w:rsidR="00867CFB" w:rsidRPr="003B6420">
              <w:rPr>
                <w:rFonts w:ascii="Calibri" w:hAnsi="Calibri"/>
                <w:sz w:val="22"/>
              </w:rPr>
              <w:t>nsures compliance to relevant laws and regulations, audit and accounting principles, and the Company’s policies and codes of conducts.</w:t>
            </w:r>
          </w:p>
          <w:p w14:paraId="753C5F8B" w14:textId="52BB2976" w:rsidR="00867CFB"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r</w:t>
            </w:r>
            <w:r w:rsidR="00867CFB" w:rsidRPr="003B6420">
              <w:rPr>
                <w:rFonts w:ascii="Calibri" w:hAnsi="Calibri"/>
                <w:sz w:val="22"/>
              </w:rPr>
              <w:t>eviews the succession planning and endorse the appointments, trainings and remuneration issues.</w:t>
            </w:r>
          </w:p>
          <w:p w14:paraId="282A60EB" w14:textId="3AAF7C00" w:rsidR="00867CFB"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c</w:t>
            </w:r>
            <w:r w:rsidR="00867CFB" w:rsidRPr="003B6420">
              <w:rPr>
                <w:rFonts w:ascii="Calibri" w:hAnsi="Calibri"/>
                <w:sz w:val="22"/>
              </w:rPr>
              <w:t>ommits to underlying principles of good governance and that compliance with corporate governance principles is reviewed regularly.</w:t>
            </w:r>
          </w:p>
          <w:p w14:paraId="7CD4CFF0" w14:textId="69EA7880" w:rsidR="00867CFB"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a</w:t>
            </w:r>
            <w:r w:rsidR="00867CFB" w:rsidRPr="003B6420">
              <w:rPr>
                <w:rFonts w:ascii="Calibri" w:hAnsi="Calibri"/>
                <w:sz w:val="22"/>
              </w:rPr>
              <w:t>cts responsibly towards the Company’s shareholders and stakeholders.</w:t>
            </w:r>
          </w:p>
          <w:p w14:paraId="0B3A2FB7" w14:textId="42569543" w:rsidR="00B010D8"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e</w:t>
            </w:r>
            <w:r w:rsidR="00867CFB" w:rsidRPr="003B6420">
              <w:rPr>
                <w:rFonts w:ascii="Calibri" w:hAnsi="Calibri"/>
                <w:sz w:val="22"/>
              </w:rPr>
              <w:t xml:space="preserve">nsures the effectiveness of the Group’s investor relations </w:t>
            </w:r>
            <w:proofErr w:type="spellStart"/>
            <w:r w:rsidR="00867CFB" w:rsidRPr="003B6420">
              <w:rPr>
                <w:rFonts w:ascii="Calibri" w:hAnsi="Calibri"/>
                <w:sz w:val="22"/>
              </w:rPr>
              <w:t>programme</w:t>
            </w:r>
            <w:proofErr w:type="spellEnd"/>
            <w:r w:rsidR="00867CFB" w:rsidRPr="003B6420">
              <w:rPr>
                <w:rFonts w:ascii="Calibri" w:hAnsi="Calibri"/>
                <w:sz w:val="22"/>
              </w:rPr>
              <w:t xml:space="preserve"> and shareholders’ communications.</w:t>
            </w:r>
          </w:p>
          <w:p w14:paraId="00197B68" w14:textId="04163473" w:rsidR="00B276AD" w:rsidRPr="003B6420" w:rsidRDefault="00F40326" w:rsidP="006E610A">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3B6420">
              <w:rPr>
                <w:rFonts w:ascii="Calibri" w:hAnsi="Calibri"/>
                <w:sz w:val="22"/>
              </w:rPr>
              <w:t>o</w:t>
            </w:r>
            <w:r w:rsidR="00B276AD" w:rsidRPr="003B6420">
              <w:rPr>
                <w:rFonts w:ascii="Calibri" w:hAnsi="Calibri"/>
                <w:sz w:val="22"/>
              </w:rPr>
              <w:t>versees the sustainability framework, strategies and objectives of the Group.</w:t>
            </w:r>
          </w:p>
          <w:p w14:paraId="29F9DE82" w14:textId="76D83100" w:rsidR="00376690" w:rsidRPr="000565A1" w:rsidRDefault="00376690" w:rsidP="008D6628">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0565A1">
              <w:rPr>
                <w:rFonts w:ascii="Calibri" w:hAnsi="Calibri"/>
                <w:sz w:val="22"/>
              </w:rPr>
              <w:t xml:space="preserve">promotes good corporate governance culture within the Group which reinforces ethical, prudent and professional </w:t>
            </w:r>
            <w:proofErr w:type="spellStart"/>
            <w:r w:rsidRPr="000565A1">
              <w:rPr>
                <w:rFonts w:ascii="Calibri" w:hAnsi="Calibri"/>
                <w:sz w:val="22"/>
              </w:rPr>
              <w:t>behaviour</w:t>
            </w:r>
            <w:proofErr w:type="spellEnd"/>
            <w:r w:rsidRPr="000565A1">
              <w:rPr>
                <w:rFonts w:ascii="Calibri" w:hAnsi="Calibri"/>
                <w:sz w:val="22"/>
              </w:rPr>
              <w:t xml:space="preserve">. </w:t>
            </w:r>
          </w:p>
          <w:p w14:paraId="56AAE1CB" w14:textId="45FBD999" w:rsidR="00376690" w:rsidRPr="000565A1" w:rsidRDefault="00376690" w:rsidP="008D6628">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0565A1">
              <w:rPr>
                <w:rFonts w:ascii="Calibri" w:hAnsi="Calibri"/>
                <w:sz w:val="22"/>
              </w:rPr>
              <w:t>To the best of the Board’s ability, ensure the integrity of the</w:t>
            </w:r>
            <w:r w:rsidR="00DF18A9">
              <w:rPr>
                <w:rFonts w:ascii="Calibri" w:hAnsi="Calibri"/>
                <w:sz w:val="22"/>
              </w:rPr>
              <w:t xml:space="preserve"> Group</w:t>
            </w:r>
            <w:r w:rsidRPr="000565A1">
              <w:rPr>
                <w:rFonts w:ascii="Calibri" w:hAnsi="Calibri"/>
                <w:sz w:val="22"/>
              </w:rPr>
              <w:t>’s financial and non-financial reporting.</w:t>
            </w:r>
          </w:p>
          <w:p w14:paraId="74A50CD9" w14:textId="77777777" w:rsidR="00376690" w:rsidRPr="000565A1" w:rsidRDefault="00376690" w:rsidP="005D7CA8">
            <w:pPr>
              <w:pStyle w:val="ListParagraph"/>
              <w:numPr>
                <w:ilvl w:val="0"/>
                <w:numId w:val="32"/>
              </w:numPr>
              <w:autoSpaceDE w:val="0"/>
              <w:autoSpaceDN w:val="0"/>
              <w:adjustRightInd w:val="0"/>
              <w:spacing w:after="0" w:line="240" w:lineRule="auto"/>
              <w:ind w:left="498" w:hanging="425"/>
              <w:jc w:val="both"/>
              <w:rPr>
                <w:rFonts w:ascii="Calibri" w:hAnsi="Calibri"/>
                <w:sz w:val="22"/>
              </w:rPr>
            </w:pPr>
            <w:r w:rsidRPr="000565A1">
              <w:rPr>
                <w:rFonts w:ascii="Calibri" w:hAnsi="Calibri"/>
                <w:sz w:val="22"/>
              </w:rPr>
              <w:lastRenderedPageBreak/>
              <w:t xml:space="preserve">ensures a sustainable anti-bribery management system is established and maintained with adequate resources assigned for continuous monitoring and improvement. </w:t>
            </w:r>
          </w:p>
          <w:p w14:paraId="524526F8" w14:textId="77777777" w:rsidR="007D10AE" w:rsidRPr="003B6420" w:rsidRDefault="007D10AE" w:rsidP="00376690">
            <w:pPr>
              <w:pStyle w:val="ListParagraph"/>
              <w:autoSpaceDE w:val="0"/>
              <w:autoSpaceDN w:val="0"/>
              <w:adjustRightInd w:val="0"/>
              <w:spacing w:after="0" w:line="240" w:lineRule="auto"/>
              <w:ind w:left="1080"/>
              <w:jc w:val="both"/>
              <w:rPr>
                <w:rFonts w:ascii="Calibri" w:hAnsi="Calibri"/>
                <w:sz w:val="22"/>
              </w:rPr>
            </w:pPr>
          </w:p>
        </w:tc>
      </w:tr>
      <w:tr w:rsidR="00D26CEF" w:rsidRPr="00584294" w14:paraId="4EECE0AD" w14:textId="77777777" w:rsidTr="003E3F8A">
        <w:tc>
          <w:tcPr>
            <w:tcW w:w="533" w:type="dxa"/>
            <w:tcBorders>
              <w:top w:val="nil"/>
              <w:left w:val="nil"/>
              <w:bottom w:val="nil"/>
              <w:right w:val="nil"/>
            </w:tcBorders>
          </w:tcPr>
          <w:p w14:paraId="669141BB" w14:textId="77777777" w:rsidR="00D26CEF" w:rsidRPr="00584294" w:rsidRDefault="006B2695" w:rsidP="00193AA5">
            <w:pPr>
              <w:autoSpaceDE w:val="0"/>
              <w:autoSpaceDN w:val="0"/>
              <w:adjustRightInd w:val="0"/>
              <w:spacing w:after="0" w:line="240" w:lineRule="auto"/>
              <w:jc w:val="both"/>
              <w:rPr>
                <w:rFonts w:ascii="Calibri" w:hAnsi="Calibri"/>
                <w:sz w:val="22"/>
              </w:rPr>
            </w:pPr>
            <w:r w:rsidRPr="00584294">
              <w:rPr>
                <w:rFonts w:ascii="Calibri" w:hAnsi="Calibri"/>
                <w:sz w:val="22"/>
              </w:rPr>
              <w:lastRenderedPageBreak/>
              <w:t>2</w:t>
            </w:r>
            <w:r w:rsidR="00282AEB" w:rsidRPr="00584294">
              <w:rPr>
                <w:rFonts w:ascii="Calibri" w:hAnsi="Calibri"/>
                <w:sz w:val="22"/>
              </w:rPr>
              <w:t>)</w:t>
            </w:r>
          </w:p>
        </w:tc>
        <w:tc>
          <w:tcPr>
            <w:tcW w:w="9043" w:type="dxa"/>
            <w:tcBorders>
              <w:top w:val="nil"/>
              <w:left w:val="nil"/>
              <w:bottom w:val="nil"/>
              <w:right w:val="nil"/>
            </w:tcBorders>
          </w:tcPr>
          <w:p w14:paraId="6D9381F1" w14:textId="6C81590C" w:rsidR="006A4B13" w:rsidRPr="00584294" w:rsidRDefault="00867CFB" w:rsidP="00510E6E">
            <w:pPr>
              <w:autoSpaceDE w:val="0"/>
              <w:autoSpaceDN w:val="0"/>
              <w:adjustRightInd w:val="0"/>
              <w:spacing w:after="0" w:line="240" w:lineRule="auto"/>
              <w:jc w:val="both"/>
              <w:rPr>
                <w:rFonts w:ascii="Calibri" w:hAnsi="Calibri"/>
                <w:sz w:val="22"/>
              </w:rPr>
            </w:pPr>
            <w:r>
              <w:rPr>
                <w:rFonts w:ascii="Calibri" w:hAnsi="Calibri"/>
                <w:sz w:val="22"/>
              </w:rPr>
              <w:t>The Board meets</w:t>
            </w:r>
            <w:r w:rsidR="00D26CEF" w:rsidRPr="00584294">
              <w:rPr>
                <w:rFonts w:ascii="Calibri" w:hAnsi="Calibri"/>
                <w:sz w:val="22"/>
              </w:rPr>
              <w:t xml:space="preserve"> every quarter to facilitate the discharge of its responsibilities. Management who are not directors may be invited to attend and to provide insights and clarify issues that may be raised by the Board.</w:t>
            </w:r>
          </w:p>
        </w:tc>
      </w:tr>
      <w:tr w:rsidR="00D26CEF" w:rsidRPr="00584294" w14:paraId="30514CD9" w14:textId="77777777" w:rsidTr="003E3F8A">
        <w:tc>
          <w:tcPr>
            <w:tcW w:w="533" w:type="dxa"/>
            <w:tcBorders>
              <w:top w:val="nil"/>
              <w:left w:val="nil"/>
              <w:bottom w:val="nil"/>
              <w:right w:val="nil"/>
            </w:tcBorders>
          </w:tcPr>
          <w:p w14:paraId="70743CDD" w14:textId="77777777" w:rsidR="00D26CEF" w:rsidRPr="00584294" w:rsidRDefault="00D26CEF" w:rsidP="00193AA5">
            <w:pPr>
              <w:autoSpaceDE w:val="0"/>
              <w:autoSpaceDN w:val="0"/>
              <w:adjustRightInd w:val="0"/>
              <w:spacing w:after="0" w:line="240" w:lineRule="auto"/>
              <w:jc w:val="both"/>
              <w:rPr>
                <w:rFonts w:ascii="Calibri" w:hAnsi="Calibri"/>
                <w:sz w:val="22"/>
              </w:rPr>
            </w:pPr>
          </w:p>
        </w:tc>
        <w:tc>
          <w:tcPr>
            <w:tcW w:w="9043" w:type="dxa"/>
            <w:tcBorders>
              <w:top w:val="nil"/>
              <w:left w:val="nil"/>
              <w:bottom w:val="nil"/>
              <w:right w:val="nil"/>
            </w:tcBorders>
          </w:tcPr>
          <w:p w14:paraId="364FD954" w14:textId="77777777" w:rsidR="00D26CEF" w:rsidRPr="00584294" w:rsidRDefault="00D26CEF" w:rsidP="00193AA5">
            <w:pPr>
              <w:autoSpaceDE w:val="0"/>
              <w:autoSpaceDN w:val="0"/>
              <w:adjustRightInd w:val="0"/>
              <w:spacing w:after="0" w:line="240" w:lineRule="auto"/>
              <w:jc w:val="both"/>
              <w:rPr>
                <w:rFonts w:ascii="Calibri" w:hAnsi="Calibri"/>
                <w:sz w:val="22"/>
              </w:rPr>
            </w:pPr>
          </w:p>
        </w:tc>
      </w:tr>
      <w:tr w:rsidR="00D26CEF" w:rsidRPr="00584294" w14:paraId="7DC302A7" w14:textId="77777777" w:rsidTr="003E3F8A">
        <w:tc>
          <w:tcPr>
            <w:tcW w:w="533" w:type="dxa"/>
            <w:tcBorders>
              <w:top w:val="nil"/>
              <w:left w:val="nil"/>
              <w:bottom w:val="nil"/>
              <w:right w:val="nil"/>
            </w:tcBorders>
          </w:tcPr>
          <w:p w14:paraId="39FDF8CC" w14:textId="77777777" w:rsidR="00D26CEF" w:rsidRPr="00584294" w:rsidRDefault="006B2695" w:rsidP="00193AA5">
            <w:pPr>
              <w:autoSpaceDE w:val="0"/>
              <w:autoSpaceDN w:val="0"/>
              <w:adjustRightInd w:val="0"/>
              <w:spacing w:after="0" w:line="240" w:lineRule="auto"/>
              <w:jc w:val="both"/>
              <w:rPr>
                <w:rFonts w:ascii="Calibri" w:hAnsi="Calibri"/>
                <w:sz w:val="22"/>
              </w:rPr>
            </w:pPr>
            <w:r w:rsidRPr="00584294">
              <w:rPr>
                <w:rFonts w:ascii="Calibri" w:hAnsi="Calibri"/>
                <w:sz w:val="22"/>
              </w:rPr>
              <w:t>3</w:t>
            </w:r>
            <w:r w:rsidR="00282AEB" w:rsidRPr="00584294">
              <w:rPr>
                <w:rFonts w:ascii="Calibri" w:hAnsi="Calibri"/>
                <w:sz w:val="22"/>
              </w:rPr>
              <w:t>)</w:t>
            </w:r>
          </w:p>
        </w:tc>
        <w:tc>
          <w:tcPr>
            <w:tcW w:w="9043" w:type="dxa"/>
            <w:tcBorders>
              <w:top w:val="nil"/>
              <w:left w:val="nil"/>
              <w:bottom w:val="nil"/>
              <w:right w:val="nil"/>
            </w:tcBorders>
          </w:tcPr>
          <w:p w14:paraId="5F3E8D63" w14:textId="77777777" w:rsidR="00D26CEF" w:rsidRPr="00584294" w:rsidRDefault="00D26CEF" w:rsidP="00193AA5">
            <w:pPr>
              <w:autoSpaceDE w:val="0"/>
              <w:autoSpaceDN w:val="0"/>
              <w:adjustRightInd w:val="0"/>
              <w:spacing w:after="0" w:line="240" w:lineRule="auto"/>
              <w:jc w:val="both"/>
              <w:rPr>
                <w:rFonts w:ascii="Calibri" w:hAnsi="Calibri"/>
                <w:sz w:val="22"/>
              </w:rPr>
            </w:pPr>
            <w:r w:rsidRPr="00584294">
              <w:rPr>
                <w:rFonts w:ascii="Calibri" w:hAnsi="Calibri"/>
                <w:sz w:val="22"/>
              </w:rPr>
              <w:t>The Board undertakes its obligations to comply with the Main Market Listing Requirements of Bursa Malaysia Securities Berhad.</w:t>
            </w:r>
          </w:p>
        </w:tc>
      </w:tr>
      <w:tr w:rsidR="00D26CEF" w:rsidRPr="00584294" w14:paraId="0C81AD74" w14:textId="77777777" w:rsidTr="003E3F8A">
        <w:tc>
          <w:tcPr>
            <w:tcW w:w="533" w:type="dxa"/>
            <w:tcBorders>
              <w:top w:val="nil"/>
              <w:left w:val="nil"/>
              <w:bottom w:val="nil"/>
              <w:right w:val="nil"/>
            </w:tcBorders>
          </w:tcPr>
          <w:p w14:paraId="3D49ABE4" w14:textId="77777777" w:rsidR="00D26CEF" w:rsidRPr="00584294" w:rsidRDefault="00D26CEF" w:rsidP="00193AA5">
            <w:pPr>
              <w:autoSpaceDE w:val="0"/>
              <w:autoSpaceDN w:val="0"/>
              <w:adjustRightInd w:val="0"/>
              <w:spacing w:after="0" w:line="240" w:lineRule="auto"/>
              <w:jc w:val="both"/>
              <w:rPr>
                <w:rFonts w:ascii="Calibri" w:hAnsi="Calibri"/>
                <w:sz w:val="22"/>
              </w:rPr>
            </w:pPr>
          </w:p>
        </w:tc>
        <w:tc>
          <w:tcPr>
            <w:tcW w:w="9043" w:type="dxa"/>
            <w:tcBorders>
              <w:top w:val="nil"/>
              <w:left w:val="nil"/>
              <w:bottom w:val="nil"/>
              <w:right w:val="nil"/>
            </w:tcBorders>
          </w:tcPr>
          <w:p w14:paraId="4E5420F8" w14:textId="77777777" w:rsidR="00D26CEF" w:rsidRPr="00584294" w:rsidRDefault="00D26CEF" w:rsidP="00193AA5">
            <w:pPr>
              <w:autoSpaceDE w:val="0"/>
              <w:autoSpaceDN w:val="0"/>
              <w:adjustRightInd w:val="0"/>
              <w:spacing w:after="0" w:line="240" w:lineRule="auto"/>
              <w:jc w:val="both"/>
              <w:rPr>
                <w:rFonts w:ascii="Calibri" w:hAnsi="Calibri"/>
                <w:sz w:val="22"/>
              </w:rPr>
            </w:pPr>
          </w:p>
        </w:tc>
      </w:tr>
    </w:tbl>
    <w:p w14:paraId="65E7E912" w14:textId="77777777" w:rsidR="00FD152A" w:rsidRPr="00584294" w:rsidRDefault="00FD152A" w:rsidP="003E3F8A">
      <w:pPr>
        <w:numPr>
          <w:ilvl w:val="0"/>
          <w:numId w:val="28"/>
        </w:numPr>
        <w:autoSpaceDE w:val="0"/>
        <w:autoSpaceDN w:val="0"/>
        <w:adjustRightInd w:val="0"/>
        <w:spacing w:after="0" w:line="240" w:lineRule="auto"/>
        <w:ind w:left="540" w:hanging="630"/>
        <w:jc w:val="both"/>
        <w:rPr>
          <w:rFonts w:ascii="Calibri" w:hAnsi="Calibri"/>
          <w:b/>
          <w:sz w:val="22"/>
        </w:rPr>
      </w:pPr>
      <w:r w:rsidRPr="00584294">
        <w:rPr>
          <w:rFonts w:ascii="Calibri" w:hAnsi="Calibri"/>
          <w:b/>
          <w:sz w:val="22"/>
        </w:rPr>
        <w:t>Policies and Strategies</w:t>
      </w:r>
    </w:p>
    <w:tbl>
      <w:tblPr>
        <w:tblW w:w="9378" w:type="dxa"/>
        <w:tblLook w:val="04A0" w:firstRow="1" w:lastRow="0" w:firstColumn="1" w:lastColumn="0" w:noHBand="0" w:noVBand="1"/>
      </w:tblPr>
      <w:tblGrid>
        <w:gridCol w:w="284"/>
        <w:gridCol w:w="245"/>
        <w:gridCol w:w="484"/>
        <w:gridCol w:w="18"/>
        <w:gridCol w:w="8329"/>
        <w:gridCol w:w="18"/>
      </w:tblGrid>
      <w:tr w:rsidR="00734AD4" w:rsidRPr="00584294" w14:paraId="264B25AF" w14:textId="77777777" w:rsidTr="00A12164">
        <w:trPr>
          <w:gridAfter w:val="1"/>
          <w:wAfter w:w="18" w:type="dxa"/>
        </w:trPr>
        <w:tc>
          <w:tcPr>
            <w:tcW w:w="529" w:type="dxa"/>
            <w:gridSpan w:val="2"/>
          </w:tcPr>
          <w:p w14:paraId="0CE53EA5" w14:textId="77777777" w:rsidR="00734AD4" w:rsidRPr="00584294" w:rsidRDefault="00734AD4" w:rsidP="00510E6E">
            <w:pPr>
              <w:spacing w:after="0" w:line="240" w:lineRule="auto"/>
              <w:rPr>
                <w:rFonts w:ascii="Calibri" w:hAnsi="Calibri"/>
                <w:sz w:val="22"/>
              </w:rPr>
            </w:pPr>
          </w:p>
        </w:tc>
        <w:tc>
          <w:tcPr>
            <w:tcW w:w="8831" w:type="dxa"/>
            <w:gridSpan w:val="3"/>
          </w:tcPr>
          <w:p w14:paraId="51A0F105" w14:textId="77777777" w:rsidR="00734AD4" w:rsidRPr="00584294" w:rsidRDefault="00734AD4" w:rsidP="00193AA5">
            <w:pPr>
              <w:autoSpaceDE w:val="0"/>
              <w:autoSpaceDN w:val="0"/>
              <w:adjustRightInd w:val="0"/>
              <w:spacing w:after="0" w:line="240" w:lineRule="auto"/>
              <w:jc w:val="both"/>
              <w:rPr>
                <w:rFonts w:ascii="Calibri" w:hAnsi="Calibri"/>
                <w:sz w:val="22"/>
              </w:rPr>
            </w:pPr>
          </w:p>
        </w:tc>
      </w:tr>
      <w:tr w:rsidR="00734AD4" w:rsidRPr="00584294" w14:paraId="5D702A3E" w14:textId="77777777" w:rsidTr="00A12164">
        <w:trPr>
          <w:gridAfter w:val="1"/>
          <w:wAfter w:w="18" w:type="dxa"/>
        </w:trPr>
        <w:tc>
          <w:tcPr>
            <w:tcW w:w="529" w:type="dxa"/>
            <w:gridSpan w:val="2"/>
          </w:tcPr>
          <w:p w14:paraId="2BF16E63" w14:textId="77777777" w:rsidR="00734AD4" w:rsidRPr="00584294" w:rsidRDefault="00AA0C38" w:rsidP="00193AA5">
            <w:pPr>
              <w:autoSpaceDE w:val="0"/>
              <w:autoSpaceDN w:val="0"/>
              <w:adjustRightInd w:val="0"/>
              <w:spacing w:after="0" w:line="240" w:lineRule="auto"/>
              <w:jc w:val="both"/>
              <w:rPr>
                <w:rFonts w:ascii="Calibri" w:hAnsi="Calibri"/>
                <w:sz w:val="22"/>
              </w:rPr>
            </w:pPr>
            <w:r w:rsidRPr="00584294">
              <w:rPr>
                <w:rFonts w:ascii="Calibri" w:hAnsi="Calibri"/>
                <w:sz w:val="22"/>
              </w:rPr>
              <w:t>1</w:t>
            </w:r>
            <w:r w:rsidR="00282AEB" w:rsidRPr="00584294">
              <w:rPr>
                <w:rFonts w:ascii="Calibri" w:hAnsi="Calibri"/>
                <w:sz w:val="22"/>
              </w:rPr>
              <w:t>)</w:t>
            </w:r>
          </w:p>
        </w:tc>
        <w:tc>
          <w:tcPr>
            <w:tcW w:w="8831" w:type="dxa"/>
            <w:gridSpan w:val="3"/>
          </w:tcPr>
          <w:p w14:paraId="68248E33" w14:textId="77777777" w:rsidR="00734AD4" w:rsidRPr="00584294" w:rsidRDefault="00734AD4" w:rsidP="00193AA5">
            <w:pPr>
              <w:autoSpaceDE w:val="0"/>
              <w:autoSpaceDN w:val="0"/>
              <w:adjustRightInd w:val="0"/>
              <w:spacing w:after="0" w:line="240" w:lineRule="auto"/>
              <w:jc w:val="both"/>
              <w:rPr>
                <w:rFonts w:ascii="Calibri" w:hAnsi="Calibri"/>
                <w:sz w:val="22"/>
              </w:rPr>
            </w:pPr>
            <w:r w:rsidRPr="00584294">
              <w:rPr>
                <w:rFonts w:ascii="Calibri" w:hAnsi="Calibri"/>
                <w:sz w:val="22"/>
              </w:rPr>
              <w:t>The Board</w:t>
            </w:r>
            <w:r w:rsidR="003E3F8A" w:rsidRPr="00584294">
              <w:rPr>
                <w:rFonts w:ascii="Calibri" w:hAnsi="Calibri"/>
                <w:sz w:val="22"/>
              </w:rPr>
              <w:t xml:space="preserve"> has</w:t>
            </w:r>
            <w:r w:rsidRPr="00584294">
              <w:rPr>
                <w:rFonts w:ascii="Calibri" w:hAnsi="Calibri"/>
                <w:sz w:val="22"/>
              </w:rPr>
              <w:t xml:space="preserve"> established procedures in relation to matters which require a decision of the Board and matters which can be delegated to the Management.</w:t>
            </w:r>
          </w:p>
        </w:tc>
      </w:tr>
      <w:tr w:rsidR="00734AD4" w:rsidRPr="00584294" w14:paraId="2DCC8CA5" w14:textId="77777777" w:rsidTr="00A12164">
        <w:trPr>
          <w:gridAfter w:val="1"/>
          <w:wAfter w:w="18" w:type="dxa"/>
        </w:trPr>
        <w:tc>
          <w:tcPr>
            <w:tcW w:w="529" w:type="dxa"/>
            <w:gridSpan w:val="2"/>
          </w:tcPr>
          <w:p w14:paraId="3311860F" w14:textId="77777777" w:rsidR="00734AD4" w:rsidRPr="00584294" w:rsidRDefault="00734AD4" w:rsidP="00193AA5">
            <w:pPr>
              <w:autoSpaceDE w:val="0"/>
              <w:autoSpaceDN w:val="0"/>
              <w:adjustRightInd w:val="0"/>
              <w:spacing w:after="0" w:line="240" w:lineRule="auto"/>
              <w:jc w:val="both"/>
              <w:rPr>
                <w:rFonts w:ascii="Calibri" w:hAnsi="Calibri"/>
                <w:sz w:val="22"/>
              </w:rPr>
            </w:pPr>
          </w:p>
        </w:tc>
        <w:tc>
          <w:tcPr>
            <w:tcW w:w="8831" w:type="dxa"/>
            <w:gridSpan w:val="3"/>
          </w:tcPr>
          <w:p w14:paraId="4250B8C1" w14:textId="77777777" w:rsidR="00734AD4" w:rsidRPr="00584294" w:rsidRDefault="00734AD4" w:rsidP="00193AA5">
            <w:pPr>
              <w:autoSpaceDE w:val="0"/>
              <w:autoSpaceDN w:val="0"/>
              <w:adjustRightInd w:val="0"/>
              <w:spacing w:after="0" w:line="240" w:lineRule="auto"/>
              <w:jc w:val="both"/>
              <w:rPr>
                <w:rFonts w:ascii="Calibri" w:hAnsi="Calibri"/>
                <w:sz w:val="22"/>
              </w:rPr>
            </w:pPr>
          </w:p>
        </w:tc>
      </w:tr>
      <w:tr w:rsidR="00734AD4" w:rsidRPr="00584294" w14:paraId="3CD29287" w14:textId="77777777" w:rsidTr="00A12164">
        <w:trPr>
          <w:gridAfter w:val="1"/>
          <w:wAfter w:w="18" w:type="dxa"/>
        </w:trPr>
        <w:tc>
          <w:tcPr>
            <w:tcW w:w="529" w:type="dxa"/>
            <w:gridSpan w:val="2"/>
          </w:tcPr>
          <w:p w14:paraId="1B3C6930" w14:textId="77777777" w:rsidR="00734AD4" w:rsidRPr="00584294" w:rsidRDefault="00AA0C38" w:rsidP="00193AA5">
            <w:pPr>
              <w:autoSpaceDE w:val="0"/>
              <w:autoSpaceDN w:val="0"/>
              <w:adjustRightInd w:val="0"/>
              <w:spacing w:after="0" w:line="240" w:lineRule="auto"/>
              <w:jc w:val="both"/>
              <w:rPr>
                <w:rFonts w:ascii="Calibri" w:hAnsi="Calibri"/>
                <w:sz w:val="22"/>
              </w:rPr>
            </w:pPr>
            <w:r w:rsidRPr="00584294">
              <w:rPr>
                <w:rFonts w:ascii="Calibri" w:hAnsi="Calibri"/>
                <w:sz w:val="22"/>
              </w:rPr>
              <w:t>2</w:t>
            </w:r>
            <w:r w:rsidR="00282AEB" w:rsidRPr="00584294">
              <w:rPr>
                <w:rFonts w:ascii="Calibri" w:hAnsi="Calibri"/>
                <w:sz w:val="22"/>
              </w:rPr>
              <w:t>)</w:t>
            </w:r>
          </w:p>
        </w:tc>
        <w:tc>
          <w:tcPr>
            <w:tcW w:w="8831" w:type="dxa"/>
            <w:gridSpan w:val="3"/>
          </w:tcPr>
          <w:p w14:paraId="779C28B5" w14:textId="65565DA9" w:rsidR="00734AD4" w:rsidRPr="00584294" w:rsidRDefault="00734AD4" w:rsidP="00193AA5">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w:t>
            </w:r>
            <w:r w:rsidR="003E3F8A" w:rsidRPr="00584294">
              <w:rPr>
                <w:rFonts w:ascii="Calibri" w:hAnsi="Calibri"/>
                <w:sz w:val="22"/>
              </w:rPr>
              <w:t>Board adopts the following</w:t>
            </w:r>
            <w:r w:rsidR="00B926AD" w:rsidRPr="00584294">
              <w:rPr>
                <w:rFonts w:ascii="Calibri" w:hAnsi="Calibri"/>
                <w:sz w:val="22"/>
              </w:rPr>
              <w:t xml:space="preserve"> schedule of matters specifically </w:t>
            </w:r>
            <w:r w:rsidR="00411A9E" w:rsidRPr="00584294">
              <w:rPr>
                <w:rFonts w:ascii="Calibri" w:hAnsi="Calibri"/>
                <w:sz w:val="22"/>
              </w:rPr>
              <w:t xml:space="preserve">reserved for </w:t>
            </w:r>
            <w:r w:rsidR="00B926AD" w:rsidRPr="00584294">
              <w:rPr>
                <w:rFonts w:ascii="Calibri" w:hAnsi="Calibri"/>
                <w:sz w:val="22"/>
              </w:rPr>
              <w:t xml:space="preserve">its approval </w:t>
            </w:r>
            <w:r w:rsidR="00411A9E" w:rsidRPr="00584294">
              <w:rPr>
                <w:rFonts w:ascii="Calibri" w:hAnsi="Calibri"/>
                <w:sz w:val="22"/>
              </w:rPr>
              <w:t>and/or supported by any recommendation</w:t>
            </w:r>
            <w:r w:rsidR="008764ED" w:rsidRPr="00584294">
              <w:rPr>
                <w:rFonts w:ascii="Calibri" w:hAnsi="Calibri"/>
                <w:sz w:val="22"/>
              </w:rPr>
              <w:t>s</w:t>
            </w:r>
            <w:r w:rsidR="00411A9E" w:rsidRPr="00584294">
              <w:rPr>
                <w:rFonts w:ascii="Calibri" w:hAnsi="Calibri"/>
                <w:sz w:val="22"/>
              </w:rPr>
              <w:t xml:space="preserve"> as may be made from time to time by the Board Committees as appropriate</w:t>
            </w:r>
            <w:r w:rsidRPr="00584294">
              <w:rPr>
                <w:rFonts w:ascii="Calibri" w:hAnsi="Calibri"/>
                <w:sz w:val="22"/>
              </w:rPr>
              <w:t>:</w:t>
            </w:r>
          </w:p>
        </w:tc>
      </w:tr>
      <w:tr w:rsidR="00734AD4" w:rsidRPr="00584294" w14:paraId="169EB564" w14:textId="77777777" w:rsidTr="00A12164">
        <w:trPr>
          <w:gridAfter w:val="1"/>
          <w:wAfter w:w="18" w:type="dxa"/>
        </w:trPr>
        <w:tc>
          <w:tcPr>
            <w:tcW w:w="529" w:type="dxa"/>
            <w:gridSpan w:val="2"/>
          </w:tcPr>
          <w:p w14:paraId="754C18BC" w14:textId="77777777" w:rsidR="00734AD4" w:rsidRPr="00584294" w:rsidRDefault="00734AD4" w:rsidP="00193AA5">
            <w:pPr>
              <w:autoSpaceDE w:val="0"/>
              <w:autoSpaceDN w:val="0"/>
              <w:adjustRightInd w:val="0"/>
              <w:spacing w:after="0" w:line="240" w:lineRule="auto"/>
              <w:jc w:val="both"/>
              <w:rPr>
                <w:rFonts w:ascii="Calibri" w:hAnsi="Calibri"/>
                <w:sz w:val="22"/>
              </w:rPr>
            </w:pPr>
          </w:p>
        </w:tc>
        <w:tc>
          <w:tcPr>
            <w:tcW w:w="484" w:type="dxa"/>
          </w:tcPr>
          <w:p w14:paraId="035DE062" w14:textId="77777777" w:rsidR="00734AD4" w:rsidRPr="00584294" w:rsidRDefault="00734AD4" w:rsidP="00193AA5">
            <w:pPr>
              <w:spacing w:after="0" w:line="240" w:lineRule="auto"/>
              <w:jc w:val="both"/>
              <w:rPr>
                <w:rFonts w:ascii="Calibri" w:hAnsi="Calibri"/>
                <w:sz w:val="22"/>
              </w:rPr>
            </w:pPr>
          </w:p>
        </w:tc>
        <w:tc>
          <w:tcPr>
            <w:tcW w:w="8347" w:type="dxa"/>
            <w:gridSpan w:val="2"/>
          </w:tcPr>
          <w:p w14:paraId="4375BB49" w14:textId="77777777" w:rsidR="00734AD4" w:rsidRPr="00584294" w:rsidRDefault="00734AD4" w:rsidP="00193AA5">
            <w:pPr>
              <w:spacing w:after="0" w:line="240" w:lineRule="auto"/>
              <w:jc w:val="both"/>
              <w:rPr>
                <w:rFonts w:ascii="Calibri" w:hAnsi="Calibri"/>
                <w:sz w:val="22"/>
              </w:rPr>
            </w:pPr>
          </w:p>
        </w:tc>
      </w:tr>
      <w:tr w:rsidR="003E3F8A" w:rsidRPr="00584294" w14:paraId="0EB11041" w14:textId="77777777" w:rsidTr="00A12164">
        <w:tc>
          <w:tcPr>
            <w:tcW w:w="284" w:type="dxa"/>
          </w:tcPr>
          <w:p w14:paraId="61A176F2" w14:textId="77777777" w:rsidR="003E3F8A" w:rsidRPr="00584294" w:rsidRDefault="003E3F8A" w:rsidP="00193AA5">
            <w:pPr>
              <w:autoSpaceDE w:val="0"/>
              <w:autoSpaceDN w:val="0"/>
              <w:adjustRightInd w:val="0"/>
              <w:spacing w:after="0" w:line="240" w:lineRule="auto"/>
              <w:jc w:val="both"/>
              <w:rPr>
                <w:rFonts w:ascii="Calibri" w:hAnsi="Calibri"/>
                <w:sz w:val="22"/>
              </w:rPr>
            </w:pPr>
          </w:p>
        </w:tc>
        <w:tc>
          <w:tcPr>
            <w:tcW w:w="747" w:type="dxa"/>
            <w:gridSpan w:val="3"/>
          </w:tcPr>
          <w:p w14:paraId="0A5D15E8" w14:textId="77777777" w:rsidR="003E3F8A" w:rsidRPr="00584294" w:rsidRDefault="003E3F8A" w:rsidP="00A12164">
            <w:pPr>
              <w:spacing w:after="0" w:line="240" w:lineRule="auto"/>
              <w:ind w:right="110"/>
              <w:jc w:val="right"/>
              <w:rPr>
                <w:rFonts w:ascii="Calibri" w:hAnsi="Calibri"/>
                <w:sz w:val="22"/>
              </w:rPr>
            </w:pPr>
            <w:proofErr w:type="spellStart"/>
            <w:r w:rsidRPr="00584294">
              <w:rPr>
                <w:rFonts w:ascii="Calibri" w:hAnsi="Calibri"/>
                <w:sz w:val="22"/>
              </w:rPr>
              <w:t>i</w:t>
            </w:r>
            <w:proofErr w:type="spellEnd"/>
            <w:r w:rsidRPr="00584294">
              <w:rPr>
                <w:rFonts w:ascii="Calibri" w:hAnsi="Calibri"/>
                <w:sz w:val="22"/>
              </w:rPr>
              <w:t>)</w:t>
            </w:r>
          </w:p>
        </w:tc>
        <w:tc>
          <w:tcPr>
            <w:tcW w:w="8347" w:type="dxa"/>
            <w:gridSpan w:val="2"/>
          </w:tcPr>
          <w:p w14:paraId="301E1FA7" w14:textId="0E3792F3" w:rsidR="003E3F8A" w:rsidRPr="00584294" w:rsidRDefault="00F40326" w:rsidP="00A12164">
            <w:pPr>
              <w:spacing w:after="0" w:line="240" w:lineRule="auto"/>
              <w:ind w:left="-6"/>
              <w:jc w:val="both"/>
              <w:rPr>
                <w:rFonts w:ascii="Calibri" w:hAnsi="Calibri"/>
                <w:sz w:val="22"/>
              </w:rPr>
            </w:pPr>
            <w:r>
              <w:rPr>
                <w:rFonts w:ascii="Calibri" w:hAnsi="Calibri"/>
                <w:sz w:val="22"/>
              </w:rPr>
              <w:t>m</w:t>
            </w:r>
            <w:r w:rsidR="003E3F8A" w:rsidRPr="00584294">
              <w:rPr>
                <w:rFonts w:ascii="Calibri" w:hAnsi="Calibri"/>
                <w:sz w:val="22"/>
              </w:rPr>
              <w:t>aterial acquisitions and disposals of fixed assets of the Group</w:t>
            </w:r>
          </w:p>
        </w:tc>
      </w:tr>
      <w:tr w:rsidR="003E3F8A" w:rsidRPr="00584294" w14:paraId="1E036413" w14:textId="77777777" w:rsidTr="00A12164">
        <w:tc>
          <w:tcPr>
            <w:tcW w:w="284" w:type="dxa"/>
          </w:tcPr>
          <w:p w14:paraId="39C94523" w14:textId="77777777" w:rsidR="003E3F8A" w:rsidRPr="00584294" w:rsidRDefault="003E3F8A" w:rsidP="00193AA5">
            <w:pPr>
              <w:autoSpaceDE w:val="0"/>
              <w:autoSpaceDN w:val="0"/>
              <w:adjustRightInd w:val="0"/>
              <w:spacing w:after="0" w:line="240" w:lineRule="auto"/>
              <w:jc w:val="both"/>
              <w:rPr>
                <w:rFonts w:ascii="Calibri" w:hAnsi="Calibri"/>
                <w:sz w:val="22"/>
              </w:rPr>
            </w:pPr>
          </w:p>
        </w:tc>
        <w:tc>
          <w:tcPr>
            <w:tcW w:w="747" w:type="dxa"/>
            <w:gridSpan w:val="3"/>
          </w:tcPr>
          <w:p w14:paraId="796E1A0A" w14:textId="77777777" w:rsidR="003E3F8A" w:rsidRPr="00584294" w:rsidRDefault="003E3F8A" w:rsidP="00A12164">
            <w:pPr>
              <w:spacing w:after="0" w:line="240" w:lineRule="auto"/>
              <w:ind w:right="110"/>
              <w:jc w:val="right"/>
              <w:rPr>
                <w:rFonts w:ascii="Calibri" w:hAnsi="Calibri"/>
                <w:sz w:val="22"/>
              </w:rPr>
            </w:pPr>
            <w:r w:rsidRPr="00584294">
              <w:rPr>
                <w:rFonts w:ascii="Calibri" w:hAnsi="Calibri"/>
                <w:sz w:val="22"/>
              </w:rPr>
              <w:t>ii)</w:t>
            </w:r>
          </w:p>
        </w:tc>
        <w:tc>
          <w:tcPr>
            <w:tcW w:w="8347" w:type="dxa"/>
            <w:gridSpan w:val="2"/>
          </w:tcPr>
          <w:p w14:paraId="0FE9F908" w14:textId="6389C7F4" w:rsidR="003E3F8A" w:rsidRPr="003B6420" w:rsidRDefault="00F40326" w:rsidP="00A12164">
            <w:pPr>
              <w:tabs>
                <w:tab w:val="num" w:pos="1260"/>
              </w:tabs>
              <w:autoSpaceDE w:val="0"/>
              <w:autoSpaceDN w:val="0"/>
              <w:adjustRightInd w:val="0"/>
              <w:spacing w:after="0" w:line="240" w:lineRule="auto"/>
              <w:ind w:left="-6" w:hanging="12"/>
              <w:jc w:val="both"/>
              <w:rPr>
                <w:rFonts w:ascii="Calibri" w:hAnsi="Calibri"/>
                <w:sz w:val="22"/>
              </w:rPr>
            </w:pPr>
            <w:r w:rsidRPr="003B6420">
              <w:rPr>
                <w:rFonts w:ascii="Calibri" w:hAnsi="Calibri"/>
                <w:sz w:val="22"/>
              </w:rPr>
              <w:t>n</w:t>
            </w:r>
            <w:r w:rsidR="003E3F8A" w:rsidRPr="003B6420">
              <w:rPr>
                <w:rFonts w:ascii="Calibri" w:hAnsi="Calibri"/>
                <w:sz w:val="22"/>
              </w:rPr>
              <w:t xml:space="preserve">ew investment, divestment, corporate restructuring and/or establishment of joint ventures </w:t>
            </w:r>
          </w:p>
        </w:tc>
      </w:tr>
      <w:tr w:rsidR="003E3F8A" w:rsidRPr="00584294" w14:paraId="48F80596" w14:textId="77777777" w:rsidTr="00A12164">
        <w:tc>
          <w:tcPr>
            <w:tcW w:w="284" w:type="dxa"/>
          </w:tcPr>
          <w:p w14:paraId="03230147" w14:textId="77777777" w:rsidR="003E3F8A" w:rsidRPr="00584294" w:rsidRDefault="003E3F8A" w:rsidP="00193AA5">
            <w:pPr>
              <w:autoSpaceDE w:val="0"/>
              <w:autoSpaceDN w:val="0"/>
              <w:adjustRightInd w:val="0"/>
              <w:spacing w:after="0" w:line="240" w:lineRule="auto"/>
              <w:jc w:val="both"/>
              <w:rPr>
                <w:rFonts w:ascii="Calibri" w:hAnsi="Calibri"/>
                <w:sz w:val="22"/>
              </w:rPr>
            </w:pPr>
          </w:p>
        </w:tc>
        <w:tc>
          <w:tcPr>
            <w:tcW w:w="747" w:type="dxa"/>
            <w:gridSpan w:val="3"/>
          </w:tcPr>
          <w:p w14:paraId="70F4A222" w14:textId="77777777" w:rsidR="003E3F8A" w:rsidRPr="00584294" w:rsidRDefault="003E3F8A" w:rsidP="00A12164">
            <w:pPr>
              <w:spacing w:after="0" w:line="240" w:lineRule="auto"/>
              <w:ind w:right="110"/>
              <w:jc w:val="right"/>
              <w:rPr>
                <w:rFonts w:ascii="Calibri" w:hAnsi="Calibri"/>
                <w:sz w:val="22"/>
              </w:rPr>
            </w:pPr>
            <w:r w:rsidRPr="00584294">
              <w:rPr>
                <w:rFonts w:ascii="Calibri" w:hAnsi="Calibri"/>
                <w:sz w:val="22"/>
              </w:rPr>
              <w:t>iii)</w:t>
            </w:r>
          </w:p>
        </w:tc>
        <w:tc>
          <w:tcPr>
            <w:tcW w:w="8347" w:type="dxa"/>
            <w:gridSpan w:val="2"/>
          </w:tcPr>
          <w:p w14:paraId="73FCEC09" w14:textId="2CAD016A" w:rsidR="003E3F8A" w:rsidRPr="003B6420" w:rsidRDefault="00F40326" w:rsidP="00A12164">
            <w:pPr>
              <w:tabs>
                <w:tab w:val="num" w:pos="1260"/>
              </w:tabs>
              <w:autoSpaceDE w:val="0"/>
              <w:autoSpaceDN w:val="0"/>
              <w:adjustRightInd w:val="0"/>
              <w:spacing w:after="0" w:line="240" w:lineRule="auto"/>
              <w:ind w:left="-6" w:hanging="12"/>
              <w:jc w:val="both"/>
              <w:rPr>
                <w:rFonts w:ascii="Calibri" w:hAnsi="Calibri"/>
                <w:sz w:val="22"/>
              </w:rPr>
            </w:pPr>
            <w:r w:rsidRPr="003B6420">
              <w:rPr>
                <w:rFonts w:ascii="Calibri" w:hAnsi="Calibri"/>
                <w:sz w:val="22"/>
              </w:rPr>
              <w:t>r</w:t>
            </w:r>
            <w:r w:rsidR="003E3F8A" w:rsidRPr="003B6420">
              <w:rPr>
                <w:rFonts w:ascii="Calibri" w:hAnsi="Calibri"/>
                <w:sz w:val="22"/>
              </w:rPr>
              <w:t>elated party transactions and conflict of interest issues</w:t>
            </w:r>
          </w:p>
        </w:tc>
      </w:tr>
      <w:tr w:rsidR="003E3F8A" w:rsidRPr="00584294" w14:paraId="4D413B33" w14:textId="77777777" w:rsidTr="00A12164">
        <w:tc>
          <w:tcPr>
            <w:tcW w:w="284" w:type="dxa"/>
          </w:tcPr>
          <w:p w14:paraId="6DFB301E" w14:textId="77777777" w:rsidR="003E3F8A" w:rsidRPr="00584294" w:rsidRDefault="003E3F8A" w:rsidP="00193AA5">
            <w:pPr>
              <w:autoSpaceDE w:val="0"/>
              <w:autoSpaceDN w:val="0"/>
              <w:adjustRightInd w:val="0"/>
              <w:spacing w:after="0" w:line="240" w:lineRule="auto"/>
              <w:jc w:val="both"/>
              <w:rPr>
                <w:rFonts w:ascii="Calibri" w:hAnsi="Calibri"/>
                <w:sz w:val="22"/>
              </w:rPr>
            </w:pPr>
          </w:p>
        </w:tc>
        <w:tc>
          <w:tcPr>
            <w:tcW w:w="747" w:type="dxa"/>
            <w:gridSpan w:val="3"/>
          </w:tcPr>
          <w:p w14:paraId="5871ECED" w14:textId="77777777" w:rsidR="003E3F8A" w:rsidRPr="00584294" w:rsidRDefault="003E3F8A" w:rsidP="00A12164">
            <w:pPr>
              <w:spacing w:after="0" w:line="240" w:lineRule="auto"/>
              <w:ind w:right="110"/>
              <w:jc w:val="right"/>
              <w:rPr>
                <w:rFonts w:ascii="Calibri" w:hAnsi="Calibri"/>
                <w:sz w:val="22"/>
              </w:rPr>
            </w:pPr>
            <w:r w:rsidRPr="00584294">
              <w:rPr>
                <w:rFonts w:ascii="Calibri" w:hAnsi="Calibri"/>
                <w:sz w:val="22"/>
              </w:rPr>
              <w:t>iv)</w:t>
            </w:r>
          </w:p>
        </w:tc>
        <w:tc>
          <w:tcPr>
            <w:tcW w:w="8347" w:type="dxa"/>
            <w:gridSpan w:val="2"/>
          </w:tcPr>
          <w:p w14:paraId="259B2E05" w14:textId="41E34116" w:rsidR="003E3F8A" w:rsidRPr="003B6420" w:rsidRDefault="00F40326" w:rsidP="00A12164">
            <w:pPr>
              <w:tabs>
                <w:tab w:val="num" w:pos="1260"/>
              </w:tabs>
              <w:autoSpaceDE w:val="0"/>
              <w:autoSpaceDN w:val="0"/>
              <w:adjustRightInd w:val="0"/>
              <w:spacing w:after="0" w:line="240" w:lineRule="auto"/>
              <w:ind w:left="-6" w:hanging="12"/>
              <w:jc w:val="both"/>
              <w:rPr>
                <w:rFonts w:ascii="Calibri" w:hAnsi="Calibri"/>
                <w:sz w:val="22"/>
              </w:rPr>
            </w:pPr>
            <w:r w:rsidRPr="003B6420">
              <w:rPr>
                <w:rFonts w:ascii="Calibri" w:hAnsi="Calibri"/>
                <w:sz w:val="22"/>
              </w:rPr>
              <w:t>a</w:t>
            </w:r>
            <w:r w:rsidR="003E3F8A" w:rsidRPr="003B6420">
              <w:rPr>
                <w:rFonts w:ascii="Calibri" w:hAnsi="Calibri"/>
                <w:sz w:val="22"/>
              </w:rPr>
              <w:t>nnual financial statements and quarterly financial results</w:t>
            </w:r>
          </w:p>
        </w:tc>
      </w:tr>
      <w:tr w:rsidR="003E3F8A" w:rsidRPr="00584294" w14:paraId="712D431E" w14:textId="77777777" w:rsidTr="00A12164">
        <w:tc>
          <w:tcPr>
            <w:tcW w:w="284" w:type="dxa"/>
          </w:tcPr>
          <w:p w14:paraId="5A88F502" w14:textId="77777777" w:rsidR="003E3F8A" w:rsidRPr="00584294" w:rsidRDefault="003E3F8A" w:rsidP="00193AA5">
            <w:pPr>
              <w:autoSpaceDE w:val="0"/>
              <w:autoSpaceDN w:val="0"/>
              <w:adjustRightInd w:val="0"/>
              <w:spacing w:after="0" w:line="240" w:lineRule="auto"/>
              <w:jc w:val="both"/>
              <w:rPr>
                <w:rFonts w:ascii="Calibri" w:hAnsi="Calibri"/>
                <w:sz w:val="22"/>
              </w:rPr>
            </w:pPr>
          </w:p>
        </w:tc>
        <w:tc>
          <w:tcPr>
            <w:tcW w:w="747" w:type="dxa"/>
            <w:gridSpan w:val="3"/>
          </w:tcPr>
          <w:p w14:paraId="532C33A1" w14:textId="77777777" w:rsidR="003E3F8A" w:rsidRPr="00584294" w:rsidRDefault="003E3F8A" w:rsidP="00A12164">
            <w:pPr>
              <w:spacing w:after="0" w:line="240" w:lineRule="auto"/>
              <w:ind w:right="110"/>
              <w:jc w:val="right"/>
              <w:rPr>
                <w:rFonts w:ascii="Calibri" w:hAnsi="Calibri"/>
                <w:sz w:val="22"/>
              </w:rPr>
            </w:pPr>
            <w:r w:rsidRPr="00584294">
              <w:rPr>
                <w:rFonts w:ascii="Calibri" w:hAnsi="Calibri"/>
                <w:sz w:val="22"/>
              </w:rPr>
              <w:t>v)</w:t>
            </w:r>
          </w:p>
        </w:tc>
        <w:tc>
          <w:tcPr>
            <w:tcW w:w="8347" w:type="dxa"/>
            <w:gridSpan w:val="2"/>
          </w:tcPr>
          <w:p w14:paraId="61C58286" w14:textId="56B6D9C4" w:rsidR="003E3F8A" w:rsidRPr="003B6420" w:rsidRDefault="00F40326" w:rsidP="00A12164">
            <w:pPr>
              <w:tabs>
                <w:tab w:val="num" w:pos="1260"/>
              </w:tabs>
              <w:autoSpaceDE w:val="0"/>
              <w:autoSpaceDN w:val="0"/>
              <w:adjustRightInd w:val="0"/>
              <w:spacing w:after="0" w:line="240" w:lineRule="auto"/>
              <w:ind w:left="-6"/>
              <w:jc w:val="both"/>
              <w:rPr>
                <w:rFonts w:ascii="Calibri" w:hAnsi="Calibri"/>
                <w:sz w:val="22"/>
              </w:rPr>
            </w:pPr>
            <w:r w:rsidRPr="003B6420">
              <w:rPr>
                <w:rFonts w:ascii="Calibri" w:hAnsi="Calibri"/>
                <w:sz w:val="22"/>
              </w:rPr>
              <w:t>d</w:t>
            </w:r>
            <w:r w:rsidR="003E3F8A" w:rsidRPr="003B6420">
              <w:rPr>
                <w:rFonts w:ascii="Calibri" w:hAnsi="Calibri"/>
                <w:sz w:val="22"/>
              </w:rPr>
              <w:t xml:space="preserve">eclaration of dividends </w:t>
            </w:r>
          </w:p>
        </w:tc>
      </w:tr>
      <w:tr w:rsidR="003E3F8A" w:rsidRPr="00584294" w14:paraId="1BF3D80A" w14:textId="77777777" w:rsidTr="00A12164">
        <w:tc>
          <w:tcPr>
            <w:tcW w:w="284" w:type="dxa"/>
          </w:tcPr>
          <w:p w14:paraId="7074BA13" w14:textId="77777777" w:rsidR="003E3F8A" w:rsidRPr="00584294" w:rsidRDefault="003E3F8A" w:rsidP="00193AA5">
            <w:pPr>
              <w:autoSpaceDE w:val="0"/>
              <w:autoSpaceDN w:val="0"/>
              <w:adjustRightInd w:val="0"/>
              <w:spacing w:after="0" w:line="240" w:lineRule="auto"/>
              <w:jc w:val="both"/>
              <w:rPr>
                <w:rFonts w:ascii="Calibri" w:hAnsi="Calibri"/>
                <w:sz w:val="22"/>
              </w:rPr>
            </w:pPr>
          </w:p>
        </w:tc>
        <w:tc>
          <w:tcPr>
            <w:tcW w:w="747" w:type="dxa"/>
            <w:gridSpan w:val="3"/>
          </w:tcPr>
          <w:p w14:paraId="4913658F" w14:textId="097CA1F1" w:rsidR="003E3F8A" w:rsidRPr="00584294" w:rsidRDefault="00F40326" w:rsidP="00A12164">
            <w:pPr>
              <w:spacing w:after="0" w:line="240" w:lineRule="auto"/>
              <w:ind w:right="110"/>
              <w:jc w:val="right"/>
              <w:rPr>
                <w:rFonts w:ascii="Calibri" w:hAnsi="Calibri"/>
                <w:sz w:val="22"/>
              </w:rPr>
            </w:pPr>
            <w:r>
              <w:rPr>
                <w:rFonts w:ascii="Calibri" w:hAnsi="Calibri"/>
                <w:sz w:val="22"/>
              </w:rPr>
              <w:t>v</w:t>
            </w:r>
            <w:r w:rsidR="003E3F8A" w:rsidRPr="00584294">
              <w:rPr>
                <w:rFonts w:ascii="Calibri" w:hAnsi="Calibri"/>
                <w:sz w:val="22"/>
              </w:rPr>
              <w:t>i)</w:t>
            </w:r>
          </w:p>
        </w:tc>
        <w:tc>
          <w:tcPr>
            <w:tcW w:w="8347" w:type="dxa"/>
            <w:gridSpan w:val="2"/>
          </w:tcPr>
          <w:p w14:paraId="082C0621" w14:textId="3A07DD81" w:rsidR="003E3F8A" w:rsidRPr="003B6420" w:rsidRDefault="00F40326" w:rsidP="00A12164">
            <w:pPr>
              <w:tabs>
                <w:tab w:val="num" w:pos="1260"/>
              </w:tabs>
              <w:autoSpaceDE w:val="0"/>
              <w:autoSpaceDN w:val="0"/>
              <w:adjustRightInd w:val="0"/>
              <w:spacing w:after="0" w:line="240" w:lineRule="auto"/>
              <w:ind w:left="-6"/>
              <w:jc w:val="both"/>
              <w:rPr>
                <w:rFonts w:ascii="Calibri" w:hAnsi="Calibri"/>
                <w:sz w:val="22"/>
              </w:rPr>
            </w:pPr>
            <w:r w:rsidRPr="003B6420">
              <w:rPr>
                <w:rFonts w:ascii="Calibri" w:hAnsi="Calibri"/>
                <w:sz w:val="22"/>
              </w:rPr>
              <w:t>a</w:t>
            </w:r>
            <w:r w:rsidR="003E3F8A" w:rsidRPr="003B6420">
              <w:rPr>
                <w:rFonts w:ascii="Calibri" w:hAnsi="Calibri"/>
                <w:sz w:val="22"/>
              </w:rPr>
              <w:t xml:space="preserve">ppointment of directors </w:t>
            </w:r>
          </w:p>
        </w:tc>
      </w:tr>
      <w:tr w:rsidR="00850968" w:rsidRPr="00584294" w14:paraId="1B2D0831" w14:textId="77777777" w:rsidTr="00A12164">
        <w:tc>
          <w:tcPr>
            <w:tcW w:w="284" w:type="dxa"/>
          </w:tcPr>
          <w:p w14:paraId="72103D0F" w14:textId="77777777" w:rsidR="00850968" w:rsidRPr="00584294" w:rsidRDefault="00850968" w:rsidP="00193AA5">
            <w:pPr>
              <w:autoSpaceDE w:val="0"/>
              <w:autoSpaceDN w:val="0"/>
              <w:adjustRightInd w:val="0"/>
              <w:spacing w:after="0" w:line="240" w:lineRule="auto"/>
              <w:jc w:val="both"/>
              <w:rPr>
                <w:rFonts w:ascii="Calibri" w:hAnsi="Calibri"/>
                <w:sz w:val="22"/>
              </w:rPr>
            </w:pPr>
          </w:p>
        </w:tc>
        <w:tc>
          <w:tcPr>
            <w:tcW w:w="747" w:type="dxa"/>
            <w:gridSpan w:val="3"/>
          </w:tcPr>
          <w:p w14:paraId="7403650D" w14:textId="1444D463" w:rsidR="00850968" w:rsidRDefault="00850968" w:rsidP="00A12164">
            <w:pPr>
              <w:spacing w:after="0" w:line="240" w:lineRule="auto"/>
              <w:ind w:right="110"/>
              <w:jc w:val="right"/>
              <w:rPr>
                <w:rFonts w:ascii="Calibri" w:hAnsi="Calibri"/>
                <w:sz w:val="22"/>
              </w:rPr>
            </w:pPr>
            <w:r>
              <w:rPr>
                <w:rFonts w:ascii="Calibri" w:hAnsi="Calibri"/>
                <w:sz w:val="22"/>
              </w:rPr>
              <w:t>vii)</w:t>
            </w:r>
          </w:p>
        </w:tc>
        <w:tc>
          <w:tcPr>
            <w:tcW w:w="8347" w:type="dxa"/>
            <w:gridSpan w:val="2"/>
          </w:tcPr>
          <w:p w14:paraId="4148A69F" w14:textId="1670CC9A" w:rsidR="00850968" w:rsidRPr="003B6420" w:rsidRDefault="00850968" w:rsidP="00A12164">
            <w:pPr>
              <w:tabs>
                <w:tab w:val="num" w:pos="1260"/>
              </w:tabs>
              <w:autoSpaceDE w:val="0"/>
              <w:autoSpaceDN w:val="0"/>
              <w:adjustRightInd w:val="0"/>
              <w:spacing w:after="0" w:line="240" w:lineRule="auto"/>
              <w:ind w:left="-6"/>
              <w:jc w:val="both"/>
              <w:rPr>
                <w:rFonts w:ascii="Calibri" w:hAnsi="Calibri"/>
                <w:sz w:val="22"/>
              </w:rPr>
            </w:pPr>
            <w:r>
              <w:rPr>
                <w:rFonts w:ascii="Calibri" w:hAnsi="Calibri"/>
                <w:sz w:val="22"/>
              </w:rPr>
              <w:t>appointment of, terms of reference and changes in the composition of the Board Committees established from time to time</w:t>
            </w:r>
          </w:p>
        </w:tc>
      </w:tr>
      <w:tr w:rsidR="00850968" w:rsidRPr="00584294" w14:paraId="71A2424E" w14:textId="77777777" w:rsidTr="00A12164">
        <w:tc>
          <w:tcPr>
            <w:tcW w:w="284" w:type="dxa"/>
          </w:tcPr>
          <w:p w14:paraId="76F7A4DA" w14:textId="77777777" w:rsidR="00850968" w:rsidRPr="00584294" w:rsidRDefault="00850968" w:rsidP="00850968">
            <w:pPr>
              <w:autoSpaceDE w:val="0"/>
              <w:autoSpaceDN w:val="0"/>
              <w:adjustRightInd w:val="0"/>
              <w:spacing w:after="0" w:line="240" w:lineRule="auto"/>
              <w:jc w:val="both"/>
              <w:rPr>
                <w:rFonts w:ascii="Calibri" w:hAnsi="Calibri"/>
                <w:sz w:val="22"/>
              </w:rPr>
            </w:pPr>
          </w:p>
        </w:tc>
        <w:tc>
          <w:tcPr>
            <w:tcW w:w="747" w:type="dxa"/>
            <w:gridSpan w:val="3"/>
          </w:tcPr>
          <w:p w14:paraId="157C3822" w14:textId="53327AF9" w:rsidR="00850968" w:rsidRDefault="00850968" w:rsidP="00850968">
            <w:pPr>
              <w:spacing w:after="0" w:line="240" w:lineRule="auto"/>
              <w:ind w:right="110"/>
              <w:jc w:val="right"/>
              <w:rPr>
                <w:rFonts w:ascii="Calibri" w:hAnsi="Calibri"/>
                <w:sz w:val="22"/>
              </w:rPr>
            </w:pPr>
            <w:r w:rsidRPr="00850968">
              <w:rPr>
                <w:rFonts w:ascii="Calibri" w:hAnsi="Calibri"/>
                <w:sz w:val="22"/>
              </w:rPr>
              <w:t>viii</w:t>
            </w:r>
            <w:r w:rsidRPr="00853D48">
              <w:t>)</w:t>
            </w:r>
          </w:p>
        </w:tc>
        <w:tc>
          <w:tcPr>
            <w:tcW w:w="8347" w:type="dxa"/>
            <w:gridSpan w:val="2"/>
          </w:tcPr>
          <w:p w14:paraId="59822A6B" w14:textId="19108EB5" w:rsidR="00850968" w:rsidRPr="003B6420" w:rsidRDefault="00850968" w:rsidP="00850968">
            <w:pPr>
              <w:tabs>
                <w:tab w:val="num" w:pos="1260"/>
              </w:tabs>
              <w:autoSpaceDE w:val="0"/>
              <w:autoSpaceDN w:val="0"/>
              <w:adjustRightInd w:val="0"/>
              <w:spacing w:after="0" w:line="240" w:lineRule="auto"/>
              <w:ind w:left="-6"/>
              <w:jc w:val="both"/>
              <w:rPr>
                <w:rFonts w:ascii="Calibri" w:hAnsi="Calibri"/>
                <w:sz w:val="22"/>
              </w:rPr>
            </w:pPr>
            <w:r w:rsidRPr="00850968">
              <w:rPr>
                <w:rFonts w:ascii="Calibri" w:hAnsi="Calibri"/>
                <w:sz w:val="22"/>
              </w:rPr>
              <w:t>code of business conduct and ethics, whistleblowing policy and anti-bribery</w:t>
            </w:r>
            <w:r w:rsidRPr="00853D48">
              <w:t xml:space="preserve"> </w:t>
            </w:r>
            <w:r w:rsidRPr="00850968">
              <w:rPr>
                <w:rFonts w:ascii="Calibri" w:hAnsi="Calibri"/>
                <w:sz w:val="22"/>
              </w:rPr>
              <w:t>policy</w:t>
            </w:r>
          </w:p>
        </w:tc>
      </w:tr>
    </w:tbl>
    <w:p w14:paraId="5C2EE33F" w14:textId="77777777" w:rsidR="003E3F8A" w:rsidRPr="00584294" w:rsidRDefault="003E3F8A" w:rsidP="006E58E5">
      <w:pPr>
        <w:autoSpaceDE w:val="0"/>
        <w:autoSpaceDN w:val="0"/>
        <w:adjustRightInd w:val="0"/>
        <w:spacing w:after="0" w:line="240" w:lineRule="auto"/>
        <w:ind w:firstLine="720"/>
        <w:jc w:val="both"/>
        <w:rPr>
          <w:rFonts w:ascii="Calibri" w:hAnsi="Calibri"/>
          <w:b/>
          <w:sz w:val="22"/>
        </w:rPr>
      </w:pPr>
    </w:p>
    <w:p w14:paraId="0DD0C8C6" w14:textId="77777777" w:rsidR="007144C4" w:rsidRPr="00584294" w:rsidRDefault="007144C4" w:rsidP="007B5C20">
      <w:pPr>
        <w:numPr>
          <w:ilvl w:val="0"/>
          <w:numId w:val="28"/>
        </w:numPr>
        <w:tabs>
          <w:tab w:val="left" w:pos="540"/>
        </w:tabs>
        <w:autoSpaceDE w:val="0"/>
        <w:autoSpaceDN w:val="0"/>
        <w:adjustRightInd w:val="0"/>
        <w:spacing w:after="0" w:line="240" w:lineRule="auto"/>
        <w:ind w:hanging="1530"/>
        <w:jc w:val="both"/>
        <w:rPr>
          <w:rFonts w:ascii="Calibri" w:hAnsi="Calibri"/>
          <w:b/>
          <w:sz w:val="22"/>
        </w:rPr>
      </w:pPr>
      <w:r w:rsidRPr="00584294">
        <w:rPr>
          <w:rFonts w:ascii="Calibri" w:hAnsi="Calibri"/>
          <w:b/>
          <w:sz w:val="22"/>
        </w:rPr>
        <w:t>Risk Management and Internal Controls</w:t>
      </w:r>
    </w:p>
    <w:p w14:paraId="1DB30217" w14:textId="77777777" w:rsidR="007144C4" w:rsidRPr="00584294" w:rsidRDefault="007144C4" w:rsidP="007D3D70">
      <w:pPr>
        <w:autoSpaceDE w:val="0"/>
        <w:autoSpaceDN w:val="0"/>
        <w:adjustRightInd w:val="0"/>
        <w:spacing w:after="0" w:line="240" w:lineRule="auto"/>
        <w:jc w:val="both"/>
        <w:rPr>
          <w:rFonts w:ascii="Calibri" w:hAnsi="Calibri"/>
          <w:sz w:val="22"/>
        </w:rPr>
      </w:pPr>
    </w:p>
    <w:tbl>
      <w:tblPr>
        <w:tblW w:w="0" w:type="auto"/>
        <w:tblLook w:val="04A0" w:firstRow="1" w:lastRow="0" w:firstColumn="1" w:lastColumn="0" w:noHBand="0" w:noVBand="1"/>
      </w:tblPr>
      <w:tblGrid>
        <w:gridCol w:w="530"/>
        <w:gridCol w:w="8830"/>
      </w:tblGrid>
      <w:tr w:rsidR="00734AD4" w:rsidRPr="00584294" w14:paraId="59036262" w14:textId="77777777" w:rsidTr="007B5C20">
        <w:tc>
          <w:tcPr>
            <w:tcW w:w="534" w:type="dxa"/>
          </w:tcPr>
          <w:p w14:paraId="7763DBA2" w14:textId="77777777" w:rsidR="00734AD4" w:rsidRPr="00584294" w:rsidRDefault="007B5C20" w:rsidP="007B5C20">
            <w:pPr>
              <w:autoSpaceDE w:val="0"/>
              <w:autoSpaceDN w:val="0"/>
              <w:adjustRightInd w:val="0"/>
              <w:spacing w:after="0" w:line="240" w:lineRule="auto"/>
              <w:jc w:val="center"/>
              <w:rPr>
                <w:rFonts w:ascii="Calibri" w:hAnsi="Calibri"/>
                <w:sz w:val="22"/>
              </w:rPr>
            </w:pPr>
            <w:r w:rsidRPr="00584294">
              <w:rPr>
                <w:rFonts w:ascii="Calibri" w:hAnsi="Calibri"/>
                <w:sz w:val="22"/>
              </w:rPr>
              <w:t>1</w:t>
            </w:r>
            <w:r w:rsidR="00282AEB" w:rsidRPr="00584294">
              <w:rPr>
                <w:rFonts w:ascii="Calibri" w:hAnsi="Calibri"/>
                <w:sz w:val="22"/>
              </w:rPr>
              <w:t>)</w:t>
            </w:r>
          </w:p>
        </w:tc>
        <w:tc>
          <w:tcPr>
            <w:tcW w:w="9042" w:type="dxa"/>
          </w:tcPr>
          <w:p w14:paraId="4CEDC74B" w14:textId="6BF5C300" w:rsidR="00734AD4" w:rsidRPr="00584294" w:rsidRDefault="00734AD4" w:rsidP="007B5C20">
            <w:pPr>
              <w:autoSpaceDE w:val="0"/>
              <w:autoSpaceDN w:val="0"/>
              <w:adjustRightInd w:val="0"/>
              <w:spacing w:after="0" w:line="240" w:lineRule="auto"/>
              <w:jc w:val="both"/>
              <w:rPr>
                <w:rFonts w:ascii="Calibri" w:hAnsi="Calibri"/>
                <w:sz w:val="22"/>
              </w:rPr>
            </w:pPr>
            <w:r w:rsidRPr="00584294">
              <w:rPr>
                <w:rFonts w:ascii="Calibri" w:hAnsi="Calibri"/>
                <w:sz w:val="22"/>
              </w:rPr>
              <w:t>The Board oversees the adequacy and effectiveness of the Group’s system of internal controls</w:t>
            </w:r>
            <w:r w:rsidR="007B5C20" w:rsidRPr="00584294">
              <w:rPr>
                <w:rFonts w:ascii="Calibri" w:hAnsi="Calibri"/>
                <w:sz w:val="22"/>
              </w:rPr>
              <w:t>.</w:t>
            </w:r>
            <w:r w:rsidRPr="00584294">
              <w:rPr>
                <w:rFonts w:ascii="Calibri" w:hAnsi="Calibri"/>
                <w:sz w:val="22"/>
              </w:rPr>
              <w:t xml:space="preserve"> </w:t>
            </w:r>
          </w:p>
        </w:tc>
      </w:tr>
      <w:tr w:rsidR="00734AD4" w:rsidRPr="00584294" w14:paraId="253296EB" w14:textId="77777777" w:rsidTr="007B5C20">
        <w:tc>
          <w:tcPr>
            <w:tcW w:w="534" w:type="dxa"/>
          </w:tcPr>
          <w:p w14:paraId="71E23725" w14:textId="77777777" w:rsidR="00734AD4" w:rsidRPr="00584294" w:rsidRDefault="00734AD4" w:rsidP="007B5C20">
            <w:pPr>
              <w:autoSpaceDE w:val="0"/>
              <w:autoSpaceDN w:val="0"/>
              <w:adjustRightInd w:val="0"/>
              <w:spacing w:after="0" w:line="240" w:lineRule="auto"/>
              <w:jc w:val="center"/>
              <w:rPr>
                <w:rFonts w:ascii="Calibri" w:hAnsi="Calibri"/>
                <w:sz w:val="22"/>
              </w:rPr>
            </w:pPr>
          </w:p>
        </w:tc>
        <w:tc>
          <w:tcPr>
            <w:tcW w:w="9042" w:type="dxa"/>
          </w:tcPr>
          <w:p w14:paraId="0E6A75B7" w14:textId="77777777" w:rsidR="00734AD4" w:rsidRPr="00584294" w:rsidRDefault="00734AD4" w:rsidP="00193AA5">
            <w:pPr>
              <w:autoSpaceDE w:val="0"/>
              <w:autoSpaceDN w:val="0"/>
              <w:adjustRightInd w:val="0"/>
              <w:spacing w:after="0" w:line="240" w:lineRule="auto"/>
              <w:jc w:val="both"/>
              <w:rPr>
                <w:rFonts w:ascii="Calibri" w:hAnsi="Calibri"/>
                <w:sz w:val="22"/>
              </w:rPr>
            </w:pPr>
          </w:p>
        </w:tc>
      </w:tr>
      <w:tr w:rsidR="007B5C20" w:rsidRPr="00584294" w14:paraId="09E6CD38" w14:textId="77777777" w:rsidTr="007B5C20">
        <w:tc>
          <w:tcPr>
            <w:tcW w:w="534" w:type="dxa"/>
          </w:tcPr>
          <w:p w14:paraId="20D47A02" w14:textId="77777777" w:rsidR="007B5C20" w:rsidRPr="00584294" w:rsidRDefault="007B5C20" w:rsidP="007B5C20">
            <w:pPr>
              <w:autoSpaceDE w:val="0"/>
              <w:autoSpaceDN w:val="0"/>
              <w:adjustRightInd w:val="0"/>
              <w:spacing w:after="0" w:line="240" w:lineRule="auto"/>
              <w:jc w:val="center"/>
              <w:rPr>
                <w:rFonts w:ascii="Calibri" w:hAnsi="Calibri"/>
                <w:sz w:val="22"/>
              </w:rPr>
            </w:pPr>
            <w:r w:rsidRPr="00584294">
              <w:rPr>
                <w:rFonts w:ascii="Calibri" w:hAnsi="Calibri"/>
                <w:sz w:val="22"/>
              </w:rPr>
              <w:t>2</w:t>
            </w:r>
            <w:r w:rsidR="00282AEB" w:rsidRPr="00584294">
              <w:rPr>
                <w:rFonts w:ascii="Calibri" w:hAnsi="Calibri"/>
                <w:sz w:val="22"/>
              </w:rPr>
              <w:t>)</w:t>
            </w:r>
          </w:p>
        </w:tc>
        <w:tc>
          <w:tcPr>
            <w:tcW w:w="9042" w:type="dxa"/>
          </w:tcPr>
          <w:p w14:paraId="125960E4" w14:textId="77777777" w:rsidR="007B5C20" w:rsidRPr="00584294" w:rsidRDefault="007B5C20" w:rsidP="00193AA5">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w:t>
            </w:r>
            <w:r w:rsidR="00282AEB" w:rsidRPr="00584294">
              <w:rPr>
                <w:rFonts w:ascii="Calibri" w:hAnsi="Calibri"/>
                <w:sz w:val="22"/>
              </w:rPr>
              <w:t>Board</w:t>
            </w:r>
            <w:r w:rsidRPr="00584294">
              <w:rPr>
                <w:rFonts w:ascii="Calibri" w:hAnsi="Calibri"/>
                <w:sz w:val="22"/>
              </w:rPr>
              <w:t xml:space="preserve"> defines the Group’s Risk Management Framework, assessing its effectiveness and reviewing any significant risk facing the Group.</w:t>
            </w:r>
          </w:p>
        </w:tc>
      </w:tr>
      <w:tr w:rsidR="007B5C20" w:rsidRPr="00584294" w14:paraId="5EF83B79" w14:textId="77777777" w:rsidTr="007B5C20">
        <w:tc>
          <w:tcPr>
            <w:tcW w:w="534" w:type="dxa"/>
          </w:tcPr>
          <w:p w14:paraId="765B8E45" w14:textId="77777777" w:rsidR="007B5C20" w:rsidRPr="00584294" w:rsidRDefault="007B5C20" w:rsidP="007B5C20">
            <w:pPr>
              <w:autoSpaceDE w:val="0"/>
              <w:autoSpaceDN w:val="0"/>
              <w:adjustRightInd w:val="0"/>
              <w:spacing w:after="0" w:line="240" w:lineRule="auto"/>
              <w:jc w:val="center"/>
              <w:rPr>
                <w:rFonts w:ascii="Calibri" w:hAnsi="Calibri"/>
                <w:sz w:val="22"/>
              </w:rPr>
            </w:pPr>
          </w:p>
        </w:tc>
        <w:tc>
          <w:tcPr>
            <w:tcW w:w="9042" w:type="dxa"/>
          </w:tcPr>
          <w:p w14:paraId="316DDE5C" w14:textId="77777777" w:rsidR="007B5C20" w:rsidRPr="00584294" w:rsidRDefault="007B5C20" w:rsidP="00193AA5">
            <w:pPr>
              <w:autoSpaceDE w:val="0"/>
              <w:autoSpaceDN w:val="0"/>
              <w:adjustRightInd w:val="0"/>
              <w:spacing w:after="0" w:line="240" w:lineRule="auto"/>
              <w:jc w:val="both"/>
              <w:rPr>
                <w:rFonts w:ascii="Calibri" w:hAnsi="Calibri"/>
                <w:sz w:val="22"/>
              </w:rPr>
            </w:pPr>
          </w:p>
        </w:tc>
      </w:tr>
      <w:tr w:rsidR="00734AD4" w:rsidRPr="00584294" w14:paraId="51A25CAD" w14:textId="77777777" w:rsidTr="007B5C20">
        <w:tc>
          <w:tcPr>
            <w:tcW w:w="534" w:type="dxa"/>
          </w:tcPr>
          <w:p w14:paraId="740E78CE" w14:textId="77777777" w:rsidR="00734AD4" w:rsidRPr="00584294" w:rsidRDefault="007B5C20" w:rsidP="007B5C20">
            <w:pPr>
              <w:autoSpaceDE w:val="0"/>
              <w:autoSpaceDN w:val="0"/>
              <w:adjustRightInd w:val="0"/>
              <w:spacing w:after="0" w:line="240" w:lineRule="auto"/>
              <w:jc w:val="center"/>
              <w:rPr>
                <w:rFonts w:ascii="Calibri" w:hAnsi="Calibri"/>
                <w:sz w:val="22"/>
              </w:rPr>
            </w:pPr>
            <w:r w:rsidRPr="00584294">
              <w:rPr>
                <w:rFonts w:ascii="Calibri" w:hAnsi="Calibri"/>
                <w:sz w:val="22"/>
              </w:rPr>
              <w:t>3</w:t>
            </w:r>
            <w:r w:rsidR="00282AEB" w:rsidRPr="00584294">
              <w:rPr>
                <w:rFonts w:ascii="Calibri" w:hAnsi="Calibri"/>
                <w:sz w:val="22"/>
              </w:rPr>
              <w:t>)</w:t>
            </w:r>
          </w:p>
        </w:tc>
        <w:tc>
          <w:tcPr>
            <w:tcW w:w="9042" w:type="dxa"/>
          </w:tcPr>
          <w:p w14:paraId="6A3D6D98" w14:textId="77777777" w:rsidR="00734AD4" w:rsidRPr="00584294" w:rsidRDefault="00734AD4" w:rsidP="00193AA5">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Board </w:t>
            </w:r>
            <w:r w:rsidR="00A40E96">
              <w:rPr>
                <w:rFonts w:ascii="Calibri" w:hAnsi="Calibri"/>
                <w:sz w:val="22"/>
              </w:rPr>
              <w:t xml:space="preserve">has </w:t>
            </w:r>
            <w:r w:rsidR="000826B4">
              <w:rPr>
                <w:rFonts w:ascii="Calibri" w:hAnsi="Calibri"/>
                <w:sz w:val="22"/>
              </w:rPr>
              <w:t>outsourced</w:t>
            </w:r>
            <w:r w:rsidRPr="00584294">
              <w:rPr>
                <w:rFonts w:ascii="Calibri" w:hAnsi="Calibri"/>
                <w:sz w:val="22"/>
              </w:rPr>
              <w:t xml:space="preserve"> </w:t>
            </w:r>
            <w:r w:rsidR="00A40E96">
              <w:rPr>
                <w:rFonts w:ascii="Calibri" w:hAnsi="Calibri"/>
                <w:sz w:val="22"/>
              </w:rPr>
              <w:t xml:space="preserve">the </w:t>
            </w:r>
            <w:r w:rsidRPr="00584294">
              <w:rPr>
                <w:rFonts w:ascii="Calibri" w:hAnsi="Calibri"/>
                <w:sz w:val="22"/>
              </w:rPr>
              <w:t xml:space="preserve">internal audit function which periodically reviews all aspects of the Group’s activities and internal controls. </w:t>
            </w:r>
            <w:r w:rsidR="007B5C20" w:rsidRPr="00584294">
              <w:rPr>
                <w:rFonts w:ascii="Calibri" w:hAnsi="Calibri"/>
                <w:sz w:val="22"/>
              </w:rPr>
              <w:t>The Internal Auditors reports directly to the Audit Committee</w:t>
            </w:r>
          </w:p>
        </w:tc>
      </w:tr>
    </w:tbl>
    <w:p w14:paraId="5CCA275F" w14:textId="215DE42F" w:rsidR="00584294" w:rsidRDefault="00584294" w:rsidP="006E2A57">
      <w:pPr>
        <w:autoSpaceDE w:val="0"/>
        <w:autoSpaceDN w:val="0"/>
        <w:adjustRightInd w:val="0"/>
        <w:spacing w:after="0" w:line="240" w:lineRule="auto"/>
        <w:jc w:val="both"/>
        <w:rPr>
          <w:rFonts w:ascii="Calibri" w:hAnsi="Calibri"/>
          <w:b/>
          <w:sz w:val="22"/>
        </w:rPr>
      </w:pPr>
    </w:p>
    <w:p w14:paraId="52554F23" w14:textId="77777777" w:rsidR="006E2A57" w:rsidRPr="00584294" w:rsidRDefault="006E2A57" w:rsidP="006E2A57">
      <w:pPr>
        <w:autoSpaceDE w:val="0"/>
        <w:autoSpaceDN w:val="0"/>
        <w:adjustRightInd w:val="0"/>
        <w:spacing w:after="0" w:line="240" w:lineRule="auto"/>
        <w:jc w:val="both"/>
        <w:rPr>
          <w:rFonts w:ascii="Calibri" w:hAnsi="Calibri"/>
          <w:b/>
          <w:sz w:val="22"/>
        </w:rPr>
      </w:pPr>
      <w:r w:rsidRPr="00584294">
        <w:rPr>
          <w:rFonts w:ascii="Calibri" w:hAnsi="Calibri"/>
          <w:b/>
          <w:sz w:val="22"/>
        </w:rPr>
        <w:lastRenderedPageBreak/>
        <w:t>ROLE OF INDIVIDUAL DIRECTORS</w:t>
      </w:r>
    </w:p>
    <w:p w14:paraId="2DC9D393" w14:textId="77777777" w:rsidR="006E2A57" w:rsidRPr="00584294" w:rsidRDefault="006E2A57" w:rsidP="006E2A57">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EF772D" w:rsidRPr="00584294" w14:paraId="3114AB12" w14:textId="77777777" w:rsidTr="000565A1">
        <w:tc>
          <w:tcPr>
            <w:tcW w:w="530" w:type="dxa"/>
          </w:tcPr>
          <w:p w14:paraId="32C66A6C" w14:textId="77777777" w:rsidR="00EF772D" w:rsidRPr="00584294" w:rsidRDefault="007B5C20" w:rsidP="007B5C20">
            <w:pPr>
              <w:autoSpaceDE w:val="0"/>
              <w:autoSpaceDN w:val="0"/>
              <w:adjustRightInd w:val="0"/>
              <w:spacing w:after="0" w:line="240" w:lineRule="auto"/>
              <w:jc w:val="center"/>
              <w:rPr>
                <w:rFonts w:ascii="Calibri" w:hAnsi="Calibri"/>
                <w:sz w:val="22"/>
              </w:rPr>
            </w:pPr>
            <w:r w:rsidRPr="00584294">
              <w:rPr>
                <w:rFonts w:ascii="Calibri" w:hAnsi="Calibri"/>
                <w:sz w:val="22"/>
              </w:rPr>
              <w:t>1)</w:t>
            </w:r>
          </w:p>
        </w:tc>
        <w:tc>
          <w:tcPr>
            <w:tcW w:w="8830" w:type="dxa"/>
          </w:tcPr>
          <w:p w14:paraId="00ED77AC" w14:textId="6ED3CEB8" w:rsidR="00EF772D" w:rsidRPr="00584294" w:rsidRDefault="000826B4" w:rsidP="007B5C20">
            <w:pPr>
              <w:autoSpaceDE w:val="0"/>
              <w:autoSpaceDN w:val="0"/>
              <w:adjustRightInd w:val="0"/>
              <w:spacing w:after="0" w:line="240" w:lineRule="auto"/>
              <w:jc w:val="both"/>
              <w:rPr>
                <w:rFonts w:ascii="Calibri" w:hAnsi="Calibri"/>
                <w:sz w:val="22"/>
              </w:rPr>
            </w:pPr>
            <w:r>
              <w:rPr>
                <w:rFonts w:ascii="Calibri" w:hAnsi="Calibri"/>
                <w:sz w:val="22"/>
              </w:rPr>
              <w:t>Each Director is aware of</w:t>
            </w:r>
            <w:r w:rsidR="00EF772D" w:rsidRPr="00584294">
              <w:rPr>
                <w:rFonts w:ascii="Calibri" w:hAnsi="Calibri"/>
                <w:sz w:val="22"/>
              </w:rPr>
              <w:t xml:space="preserve"> </w:t>
            </w:r>
            <w:r w:rsidR="00A40E96">
              <w:rPr>
                <w:rFonts w:ascii="Calibri" w:hAnsi="Calibri"/>
                <w:sz w:val="22"/>
              </w:rPr>
              <w:t xml:space="preserve">his/her </w:t>
            </w:r>
            <w:r w:rsidR="00EF772D" w:rsidRPr="00584294">
              <w:rPr>
                <w:rFonts w:ascii="Calibri" w:hAnsi="Calibri"/>
                <w:sz w:val="22"/>
              </w:rPr>
              <w:t xml:space="preserve">responsibilities to the shareholders and stakeholders for the manner in which the affairs of the Company are managed. </w:t>
            </w:r>
          </w:p>
        </w:tc>
      </w:tr>
      <w:tr w:rsidR="007B5C20" w:rsidRPr="00584294" w14:paraId="7616D5C9" w14:textId="77777777" w:rsidTr="000565A1">
        <w:tc>
          <w:tcPr>
            <w:tcW w:w="530" w:type="dxa"/>
          </w:tcPr>
          <w:p w14:paraId="00F3A41E" w14:textId="77777777" w:rsidR="007B5C20" w:rsidRPr="00584294" w:rsidRDefault="007B5C20" w:rsidP="007B5C20">
            <w:pPr>
              <w:autoSpaceDE w:val="0"/>
              <w:autoSpaceDN w:val="0"/>
              <w:adjustRightInd w:val="0"/>
              <w:spacing w:after="0" w:line="240" w:lineRule="auto"/>
              <w:jc w:val="center"/>
              <w:rPr>
                <w:rFonts w:ascii="Calibri" w:hAnsi="Calibri"/>
                <w:sz w:val="22"/>
              </w:rPr>
            </w:pPr>
          </w:p>
        </w:tc>
        <w:tc>
          <w:tcPr>
            <w:tcW w:w="8830" w:type="dxa"/>
          </w:tcPr>
          <w:p w14:paraId="1DEBB1F5" w14:textId="77777777" w:rsidR="007B5C20" w:rsidRPr="00584294" w:rsidRDefault="007B5C20" w:rsidP="00193AA5">
            <w:pPr>
              <w:autoSpaceDE w:val="0"/>
              <w:autoSpaceDN w:val="0"/>
              <w:adjustRightInd w:val="0"/>
              <w:spacing w:after="0" w:line="240" w:lineRule="auto"/>
              <w:jc w:val="both"/>
              <w:rPr>
                <w:rFonts w:ascii="Calibri" w:hAnsi="Calibri"/>
                <w:sz w:val="22"/>
              </w:rPr>
            </w:pPr>
          </w:p>
        </w:tc>
      </w:tr>
      <w:tr w:rsidR="007B5C20" w:rsidRPr="00584294" w14:paraId="77AAE0FA" w14:textId="77777777" w:rsidTr="000565A1">
        <w:tc>
          <w:tcPr>
            <w:tcW w:w="530" w:type="dxa"/>
          </w:tcPr>
          <w:p w14:paraId="6514828B" w14:textId="77777777" w:rsidR="007B5C20" w:rsidRPr="00584294" w:rsidRDefault="007B5C20" w:rsidP="007B5C20">
            <w:pPr>
              <w:autoSpaceDE w:val="0"/>
              <w:autoSpaceDN w:val="0"/>
              <w:adjustRightInd w:val="0"/>
              <w:spacing w:after="0" w:line="240" w:lineRule="auto"/>
              <w:jc w:val="center"/>
              <w:rPr>
                <w:rFonts w:ascii="Calibri" w:hAnsi="Calibri"/>
                <w:sz w:val="22"/>
              </w:rPr>
            </w:pPr>
            <w:r w:rsidRPr="00584294">
              <w:rPr>
                <w:rFonts w:ascii="Calibri" w:hAnsi="Calibri"/>
                <w:sz w:val="22"/>
              </w:rPr>
              <w:t>2)</w:t>
            </w:r>
          </w:p>
        </w:tc>
        <w:tc>
          <w:tcPr>
            <w:tcW w:w="8830" w:type="dxa"/>
          </w:tcPr>
          <w:p w14:paraId="5EE0F885" w14:textId="4EAE4DC6" w:rsidR="007B5C20" w:rsidRPr="00584294" w:rsidRDefault="007B5C20" w:rsidP="00510E6E">
            <w:pPr>
              <w:autoSpaceDE w:val="0"/>
              <w:autoSpaceDN w:val="0"/>
              <w:adjustRightInd w:val="0"/>
              <w:spacing w:after="0" w:line="240" w:lineRule="auto"/>
              <w:jc w:val="both"/>
              <w:rPr>
                <w:rFonts w:ascii="Calibri" w:hAnsi="Calibri"/>
                <w:sz w:val="22"/>
              </w:rPr>
            </w:pPr>
            <w:r w:rsidRPr="00584294">
              <w:rPr>
                <w:rFonts w:ascii="Calibri" w:hAnsi="Calibri"/>
                <w:sz w:val="22"/>
              </w:rPr>
              <w:t>All Directors are expected to comply with statutory and other obligations when discharging their responsibilities as Directors</w:t>
            </w:r>
            <w:r w:rsidR="00282AEB" w:rsidRPr="00584294">
              <w:rPr>
                <w:rFonts w:ascii="Calibri" w:hAnsi="Calibri"/>
                <w:sz w:val="22"/>
              </w:rPr>
              <w:t xml:space="preserve"> of the Company.</w:t>
            </w:r>
            <w:r w:rsidRPr="00584294">
              <w:rPr>
                <w:rFonts w:ascii="Calibri" w:hAnsi="Calibri"/>
                <w:sz w:val="22"/>
              </w:rPr>
              <w:t xml:space="preserve"> </w:t>
            </w:r>
          </w:p>
        </w:tc>
      </w:tr>
      <w:tr w:rsidR="00111B38" w:rsidRPr="00584294" w14:paraId="24219714" w14:textId="77777777" w:rsidTr="000565A1">
        <w:tc>
          <w:tcPr>
            <w:tcW w:w="530" w:type="dxa"/>
          </w:tcPr>
          <w:p w14:paraId="08613678" w14:textId="77777777" w:rsidR="00111B38" w:rsidRPr="000565A1" w:rsidRDefault="00111B38" w:rsidP="007B5C20">
            <w:pPr>
              <w:autoSpaceDE w:val="0"/>
              <w:autoSpaceDN w:val="0"/>
              <w:adjustRightInd w:val="0"/>
              <w:spacing w:after="0" w:line="240" w:lineRule="auto"/>
              <w:jc w:val="center"/>
              <w:rPr>
                <w:rFonts w:ascii="Calibri" w:hAnsi="Calibri"/>
                <w:sz w:val="22"/>
              </w:rPr>
            </w:pPr>
          </w:p>
        </w:tc>
        <w:tc>
          <w:tcPr>
            <w:tcW w:w="8830" w:type="dxa"/>
          </w:tcPr>
          <w:p w14:paraId="14733E16" w14:textId="77777777" w:rsidR="00111B38" w:rsidRPr="000565A1" w:rsidRDefault="00111B38" w:rsidP="00510E6E">
            <w:pPr>
              <w:autoSpaceDE w:val="0"/>
              <w:autoSpaceDN w:val="0"/>
              <w:adjustRightInd w:val="0"/>
              <w:spacing w:after="0" w:line="240" w:lineRule="auto"/>
              <w:jc w:val="both"/>
              <w:rPr>
                <w:rFonts w:ascii="Calibri" w:hAnsi="Calibri"/>
                <w:sz w:val="22"/>
              </w:rPr>
            </w:pPr>
          </w:p>
        </w:tc>
      </w:tr>
      <w:tr w:rsidR="00597FFE" w:rsidRPr="00DE53CE" w14:paraId="52BB5A44" w14:textId="77777777" w:rsidTr="000565A1">
        <w:trPr>
          <w:trHeight w:val="68"/>
        </w:trPr>
        <w:tc>
          <w:tcPr>
            <w:tcW w:w="530" w:type="dxa"/>
          </w:tcPr>
          <w:p w14:paraId="19B2D4FA" w14:textId="4723A856" w:rsidR="00597FFE" w:rsidRPr="002B6559" w:rsidRDefault="00597FFE" w:rsidP="00597FFE">
            <w:pPr>
              <w:autoSpaceDE w:val="0"/>
              <w:autoSpaceDN w:val="0"/>
              <w:adjustRightInd w:val="0"/>
              <w:spacing w:after="0" w:line="240" w:lineRule="auto"/>
              <w:jc w:val="center"/>
              <w:rPr>
                <w:rFonts w:ascii="Calibri" w:hAnsi="Calibri"/>
                <w:sz w:val="22"/>
              </w:rPr>
            </w:pPr>
            <w:r w:rsidRPr="002B6559">
              <w:rPr>
                <w:rFonts w:ascii="Calibri" w:hAnsi="Calibri"/>
                <w:sz w:val="22"/>
              </w:rPr>
              <w:t>3)</w:t>
            </w:r>
          </w:p>
        </w:tc>
        <w:tc>
          <w:tcPr>
            <w:tcW w:w="8830" w:type="dxa"/>
          </w:tcPr>
          <w:p w14:paraId="7CA14AB1" w14:textId="0E741D24" w:rsidR="00597FFE" w:rsidRPr="002B6559" w:rsidRDefault="00597FFE" w:rsidP="00597FFE">
            <w:pPr>
              <w:autoSpaceDE w:val="0"/>
              <w:autoSpaceDN w:val="0"/>
              <w:adjustRightInd w:val="0"/>
              <w:spacing w:after="0" w:line="240" w:lineRule="auto"/>
              <w:jc w:val="both"/>
              <w:rPr>
                <w:rFonts w:ascii="Calibri" w:hAnsi="Calibri"/>
                <w:sz w:val="22"/>
              </w:rPr>
            </w:pPr>
            <w:r w:rsidRPr="002B6559">
              <w:rPr>
                <w:rFonts w:ascii="Calibri" w:hAnsi="Calibri"/>
                <w:sz w:val="22"/>
              </w:rPr>
              <w:t>Exercise diligence and avoid undeclared conflict of interest situations.</w:t>
            </w:r>
          </w:p>
        </w:tc>
      </w:tr>
    </w:tbl>
    <w:p w14:paraId="2F7181E8" w14:textId="77777777" w:rsidR="006A4B13" w:rsidRDefault="006A4B13" w:rsidP="00AF5AD6">
      <w:pPr>
        <w:autoSpaceDE w:val="0"/>
        <w:autoSpaceDN w:val="0"/>
        <w:adjustRightInd w:val="0"/>
        <w:spacing w:after="0" w:line="240" w:lineRule="auto"/>
        <w:jc w:val="both"/>
        <w:rPr>
          <w:rFonts w:ascii="Calibri" w:hAnsi="Calibri"/>
          <w:b/>
          <w:sz w:val="22"/>
        </w:rPr>
      </w:pPr>
    </w:p>
    <w:p w14:paraId="355AA127" w14:textId="77777777" w:rsidR="00AF5AD6" w:rsidRPr="00584294" w:rsidRDefault="00AF5AD6" w:rsidP="00AF5AD6">
      <w:pPr>
        <w:autoSpaceDE w:val="0"/>
        <w:autoSpaceDN w:val="0"/>
        <w:adjustRightInd w:val="0"/>
        <w:spacing w:after="0" w:line="240" w:lineRule="auto"/>
        <w:jc w:val="both"/>
        <w:rPr>
          <w:rFonts w:ascii="Calibri" w:hAnsi="Calibri"/>
          <w:b/>
          <w:sz w:val="22"/>
        </w:rPr>
      </w:pPr>
      <w:r w:rsidRPr="00584294">
        <w:rPr>
          <w:rFonts w:ascii="Calibri" w:hAnsi="Calibri"/>
          <w:b/>
          <w:sz w:val="22"/>
        </w:rPr>
        <w:t>ROLE OF CHAIRMAN</w:t>
      </w:r>
    </w:p>
    <w:p w14:paraId="70E52E8E" w14:textId="77777777" w:rsidR="00AF5AD6" w:rsidRPr="00584294" w:rsidRDefault="00AF5AD6" w:rsidP="007D3D70">
      <w:pPr>
        <w:autoSpaceDE w:val="0"/>
        <w:autoSpaceDN w:val="0"/>
        <w:adjustRightInd w:val="0"/>
        <w:spacing w:after="0" w:line="240" w:lineRule="auto"/>
        <w:jc w:val="both"/>
        <w:rPr>
          <w:rFonts w:ascii="Calibri" w:hAnsi="Calibri"/>
          <w:sz w:val="22"/>
        </w:rPr>
      </w:pPr>
    </w:p>
    <w:tbl>
      <w:tblPr>
        <w:tblW w:w="0" w:type="auto"/>
        <w:tblLook w:val="04A0" w:firstRow="1" w:lastRow="0" w:firstColumn="1" w:lastColumn="0" w:noHBand="0" w:noVBand="1"/>
      </w:tblPr>
      <w:tblGrid>
        <w:gridCol w:w="530"/>
        <w:gridCol w:w="8830"/>
      </w:tblGrid>
      <w:tr w:rsidR="00EE19B4" w:rsidRPr="00584294" w14:paraId="5A3CD56C" w14:textId="77777777" w:rsidTr="003C7EE4">
        <w:tc>
          <w:tcPr>
            <w:tcW w:w="530" w:type="dxa"/>
          </w:tcPr>
          <w:p w14:paraId="2337F22D" w14:textId="77777777" w:rsidR="00EF772D" w:rsidRPr="00584294" w:rsidRDefault="007B5C20" w:rsidP="00143D08">
            <w:pPr>
              <w:autoSpaceDE w:val="0"/>
              <w:autoSpaceDN w:val="0"/>
              <w:adjustRightInd w:val="0"/>
              <w:spacing w:after="0" w:line="240" w:lineRule="auto"/>
              <w:jc w:val="center"/>
              <w:rPr>
                <w:rFonts w:ascii="Calibri" w:hAnsi="Calibri"/>
                <w:sz w:val="22"/>
              </w:rPr>
            </w:pPr>
            <w:r w:rsidRPr="00584294">
              <w:rPr>
                <w:rFonts w:ascii="Calibri" w:hAnsi="Calibri"/>
                <w:sz w:val="22"/>
              </w:rPr>
              <w:t>1)</w:t>
            </w:r>
          </w:p>
        </w:tc>
        <w:tc>
          <w:tcPr>
            <w:tcW w:w="8830" w:type="dxa"/>
          </w:tcPr>
          <w:p w14:paraId="3452741A" w14:textId="77777777" w:rsidR="00EF772D" w:rsidRPr="00584294" w:rsidRDefault="00EF772D" w:rsidP="00193AA5">
            <w:pPr>
              <w:autoSpaceDE w:val="0"/>
              <w:autoSpaceDN w:val="0"/>
              <w:adjustRightInd w:val="0"/>
              <w:spacing w:after="0" w:line="240" w:lineRule="auto"/>
              <w:jc w:val="both"/>
              <w:rPr>
                <w:rFonts w:ascii="Calibri" w:hAnsi="Calibri"/>
                <w:sz w:val="22"/>
              </w:rPr>
            </w:pPr>
            <w:r w:rsidRPr="00584294">
              <w:rPr>
                <w:rFonts w:ascii="Calibri" w:hAnsi="Calibri"/>
                <w:sz w:val="22"/>
              </w:rPr>
              <w:t>The Chairman of the Board has no executive function and shall be an Independent Non-Executive member of the Board.</w:t>
            </w:r>
          </w:p>
        </w:tc>
      </w:tr>
      <w:tr w:rsidR="00EE19B4" w:rsidRPr="00584294" w14:paraId="09F3BE85" w14:textId="77777777" w:rsidTr="003C7EE4">
        <w:tc>
          <w:tcPr>
            <w:tcW w:w="530" w:type="dxa"/>
          </w:tcPr>
          <w:p w14:paraId="6AD4711D" w14:textId="77777777" w:rsidR="00EF772D" w:rsidRPr="00584294" w:rsidRDefault="00EF772D" w:rsidP="00193AA5">
            <w:pPr>
              <w:autoSpaceDE w:val="0"/>
              <w:autoSpaceDN w:val="0"/>
              <w:adjustRightInd w:val="0"/>
              <w:spacing w:after="0" w:line="240" w:lineRule="auto"/>
              <w:jc w:val="both"/>
              <w:rPr>
                <w:rFonts w:ascii="Calibri" w:hAnsi="Calibri"/>
                <w:sz w:val="22"/>
              </w:rPr>
            </w:pPr>
          </w:p>
        </w:tc>
        <w:tc>
          <w:tcPr>
            <w:tcW w:w="8830" w:type="dxa"/>
          </w:tcPr>
          <w:p w14:paraId="7304606A" w14:textId="77777777" w:rsidR="00EF772D" w:rsidRPr="00584294" w:rsidRDefault="00EF772D" w:rsidP="00193AA5">
            <w:pPr>
              <w:autoSpaceDE w:val="0"/>
              <w:autoSpaceDN w:val="0"/>
              <w:adjustRightInd w:val="0"/>
              <w:spacing w:after="0" w:line="240" w:lineRule="auto"/>
              <w:jc w:val="both"/>
              <w:rPr>
                <w:rFonts w:ascii="Calibri" w:hAnsi="Calibri"/>
                <w:sz w:val="22"/>
              </w:rPr>
            </w:pPr>
          </w:p>
        </w:tc>
      </w:tr>
      <w:tr w:rsidR="00EE19B4" w:rsidRPr="00584294" w14:paraId="31A517B1" w14:textId="77777777" w:rsidTr="003C7EE4">
        <w:tc>
          <w:tcPr>
            <w:tcW w:w="530" w:type="dxa"/>
          </w:tcPr>
          <w:p w14:paraId="66E0991B" w14:textId="77777777" w:rsidR="00A5123D" w:rsidRPr="00584294" w:rsidRDefault="00510E6E" w:rsidP="00C86693">
            <w:pPr>
              <w:autoSpaceDE w:val="0"/>
              <w:autoSpaceDN w:val="0"/>
              <w:adjustRightInd w:val="0"/>
              <w:spacing w:after="0" w:line="240" w:lineRule="auto"/>
              <w:jc w:val="center"/>
              <w:rPr>
                <w:rFonts w:ascii="Calibri" w:hAnsi="Calibri"/>
                <w:sz w:val="22"/>
              </w:rPr>
            </w:pPr>
            <w:r w:rsidRPr="00584294">
              <w:rPr>
                <w:rFonts w:ascii="Calibri" w:hAnsi="Calibri"/>
                <w:sz w:val="22"/>
              </w:rPr>
              <w:t>2</w:t>
            </w:r>
            <w:r w:rsidR="00A5123D" w:rsidRPr="00584294">
              <w:rPr>
                <w:rFonts w:ascii="Calibri" w:hAnsi="Calibri"/>
                <w:sz w:val="22"/>
              </w:rPr>
              <w:t>)</w:t>
            </w:r>
          </w:p>
        </w:tc>
        <w:tc>
          <w:tcPr>
            <w:tcW w:w="8830" w:type="dxa"/>
          </w:tcPr>
          <w:p w14:paraId="677B638A" w14:textId="77777777" w:rsidR="00A5123D" w:rsidRDefault="00A5123D" w:rsidP="00C86693">
            <w:pPr>
              <w:autoSpaceDE w:val="0"/>
              <w:autoSpaceDN w:val="0"/>
              <w:adjustRightInd w:val="0"/>
              <w:spacing w:after="0" w:line="240" w:lineRule="auto"/>
              <w:jc w:val="both"/>
              <w:rPr>
                <w:rFonts w:ascii="Calibri" w:hAnsi="Calibri"/>
                <w:sz w:val="22"/>
              </w:rPr>
            </w:pPr>
            <w:r w:rsidRPr="00737081">
              <w:rPr>
                <w:rFonts w:ascii="Calibri" w:hAnsi="Calibri"/>
                <w:sz w:val="22"/>
              </w:rPr>
              <w:t xml:space="preserve">The Chairman </w:t>
            </w:r>
            <w:r w:rsidR="006A4B13" w:rsidRPr="00737081">
              <w:rPr>
                <w:rFonts w:ascii="Calibri" w:hAnsi="Calibri"/>
                <w:sz w:val="22"/>
              </w:rPr>
              <w:t>assumes</w:t>
            </w:r>
            <w:r w:rsidR="00E23E27" w:rsidRPr="00737081">
              <w:rPr>
                <w:rFonts w:ascii="Calibri" w:hAnsi="Calibri"/>
                <w:sz w:val="22"/>
              </w:rPr>
              <w:t xml:space="preserve"> a</w:t>
            </w:r>
            <w:r w:rsidR="00C110A5" w:rsidRPr="00737081">
              <w:rPr>
                <w:rFonts w:ascii="Calibri" w:hAnsi="Calibri"/>
                <w:sz w:val="22"/>
              </w:rPr>
              <w:t xml:space="preserve"> leadership </w:t>
            </w:r>
            <w:r w:rsidR="00E23E27" w:rsidRPr="00737081">
              <w:rPr>
                <w:rFonts w:ascii="Calibri" w:hAnsi="Calibri"/>
                <w:sz w:val="22"/>
              </w:rPr>
              <w:t xml:space="preserve">role in the Board </w:t>
            </w:r>
            <w:r w:rsidR="00F97CB7" w:rsidRPr="00F42E3D">
              <w:rPr>
                <w:rFonts w:ascii="Calibri" w:hAnsi="Calibri"/>
                <w:sz w:val="22"/>
              </w:rPr>
              <w:t>so that the Board can perform its responsibility effectively</w:t>
            </w:r>
            <w:r w:rsidR="0029775C" w:rsidRPr="002411D6">
              <w:rPr>
                <w:rFonts w:ascii="Calibri" w:hAnsi="Calibri"/>
                <w:sz w:val="22"/>
              </w:rPr>
              <w:t>. The role</w:t>
            </w:r>
            <w:r w:rsidR="00F97CB7" w:rsidRPr="00737081">
              <w:rPr>
                <w:rFonts w:ascii="Calibri" w:hAnsi="Calibri"/>
                <w:sz w:val="22"/>
              </w:rPr>
              <w:t xml:space="preserve"> </w:t>
            </w:r>
            <w:r w:rsidR="00F97CB7">
              <w:rPr>
                <w:rFonts w:ascii="Calibri" w:hAnsi="Calibri"/>
                <w:sz w:val="22"/>
              </w:rPr>
              <w:t xml:space="preserve">includes </w:t>
            </w:r>
            <w:r w:rsidR="00737081" w:rsidRPr="00737081">
              <w:rPr>
                <w:rFonts w:ascii="Calibri" w:hAnsi="Calibri"/>
                <w:sz w:val="22"/>
              </w:rPr>
              <w:t>the following</w:t>
            </w:r>
            <w:r w:rsidR="00737081" w:rsidRPr="00F97CB7">
              <w:rPr>
                <w:rFonts w:ascii="Calibri" w:hAnsi="Calibri"/>
                <w:sz w:val="22"/>
              </w:rPr>
              <w:t>:</w:t>
            </w:r>
            <w:r w:rsidR="00F97CB7" w:rsidRPr="00F97CB7" w:rsidDel="00F97CB7">
              <w:rPr>
                <w:rFonts w:ascii="Calibri" w:hAnsi="Calibri"/>
                <w:sz w:val="22"/>
              </w:rPr>
              <w:t xml:space="preserve"> </w:t>
            </w:r>
          </w:p>
          <w:p w14:paraId="515E81C4" w14:textId="136D69AA" w:rsidR="002B6559" w:rsidRPr="00F97CB7" w:rsidRDefault="002B6559" w:rsidP="00C86693">
            <w:pPr>
              <w:autoSpaceDE w:val="0"/>
              <w:autoSpaceDN w:val="0"/>
              <w:adjustRightInd w:val="0"/>
              <w:spacing w:after="0" w:line="240" w:lineRule="auto"/>
              <w:jc w:val="both"/>
              <w:rPr>
                <w:rFonts w:ascii="Calibri" w:hAnsi="Calibri"/>
                <w:sz w:val="22"/>
              </w:rPr>
            </w:pPr>
          </w:p>
        </w:tc>
      </w:tr>
      <w:tr w:rsidR="00EE19B4" w:rsidRPr="00584294" w14:paraId="7372F23F" w14:textId="77777777" w:rsidTr="003C7EE4">
        <w:tc>
          <w:tcPr>
            <w:tcW w:w="530" w:type="dxa"/>
          </w:tcPr>
          <w:p w14:paraId="258AB2D3" w14:textId="77777777" w:rsidR="004863B5" w:rsidRPr="00584294" w:rsidRDefault="004863B5" w:rsidP="00C86693">
            <w:pPr>
              <w:autoSpaceDE w:val="0"/>
              <w:autoSpaceDN w:val="0"/>
              <w:adjustRightInd w:val="0"/>
              <w:spacing w:after="0" w:line="240" w:lineRule="auto"/>
              <w:jc w:val="center"/>
              <w:rPr>
                <w:rFonts w:ascii="Calibri" w:hAnsi="Calibri"/>
                <w:sz w:val="22"/>
              </w:rPr>
            </w:pPr>
          </w:p>
        </w:tc>
        <w:tc>
          <w:tcPr>
            <w:tcW w:w="8830" w:type="dxa"/>
          </w:tcPr>
          <w:p w14:paraId="54FB141B" w14:textId="77777777" w:rsidR="00EE19B4" w:rsidRDefault="00EE19B4"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to provide leadership to the Board, and oversee the Board in the effective discharge of its fiduciary duties;</w:t>
            </w:r>
          </w:p>
          <w:p w14:paraId="3F3F2647" w14:textId="74FCEF0A" w:rsidR="00C110A5" w:rsidRPr="00737081" w:rsidRDefault="00EE19B4"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 xml:space="preserve">to set the Board agenda, </w:t>
            </w:r>
            <w:r w:rsidR="00597FFE">
              <w:rPr>
                <w:rFonts w:asciiTheme="minorHAnsi" w:hAnsiTheme="minorHAnsi" w:cstheme="minorHAnsi"/>
                <w:sz w:val="22"/>
              </w:rPr>
              <w:t>in</w:t>
            </w:r>
            <w:r w:rsidR="00E234A5">
              <w:rPr>
                <w:rFonts w:asciiTheme="minorHAnsi" w:hAnsiTheme="minorHAnsi" w:cstheme="minorHAnsi"/>
                <w:sz w:val="22"/>
              </w:rPr>
              <w:t xml:space="preserve"> </w:t>
            </w:r>
            <w:r>
              <w:rPr>
                <w:rFonts w:asciiTheme="minorHAnsi" w:hAnsiTheme="minorHAnsi" w:cstheme="minorHAnsi"/>
                <w:sz w:val="22"/>
              </w:rPr>
              <w:t>consultation with the Secretary, Board</w:t>
            </w:r>
            <w:r w:rsidR="00F42987">
              <w:rPr>
                <w:rFonts w:asciiTheme="minorHAnsi" w:hAnsiTheme="minorHAnsi" w:cstheme="minorHAnsi"/>
                <w:sz w:val="22"/>
              </w:rPr>
              <w:t xml:space="preserve"> members</w:t>
            </w:r>
            <w:r>
              <w:rPr>
                <w:rFonts w:asciiTheme="minorHAnsi" w:hAnsiTheme="minorHAnsi" w:cstheme="minorHAnsi"/>
                <w:sz w:val="22"/>
              </w:rPr>
              <w:t xml:space="preserve"> and Senior Management to ensure Board member</w:t>
            </w:r>
            <w:r w:rsidR="00597FFE">
              <w:rPr>
                <w:rFonts w:asciiTheme="minorHAnsi" w:hAnsiTheme="minorHAnsi" w:cstheme="minorHAnsi"/>
                <w:sz w:val="22"/>
              </w:rPr>
              <w:t>s</w:t>
            </w:r>
            <w:r>
              <w:rPr>
                <w:rFonts w:asciiTheme="minorHAnsi" w:hAnsiTheme="minorHAnsi" w:cstheme="minorHAnsi"/>
                <w:sz w:val="22"/>
              </w:rPr>
              <w:t xml:space="preserve"> receive complete and accurate information in </w:t>
            </w:r>
            <w:r w:rsidR="00597FFE">
              <w:rPr>
                <w:rFonts w:asciiTheme="minorHAnsi" w:hAnsiTheme="minorHAnsi" w:cstheme="minorHAnsi"/>
                <w:sz w:val="22"/>
              </w:rPr>
              <w:t xml:space="preserve">a </w:t>
            </w:r>
            <w:r>
              <w:rPr>
                <w:rFonts w:asciiTheme="minorHAnsi" w:hAnsiTheme="minorHAnsi" w:cstheme="minorHAnsi"/>
                <w:sz w:val="22"/>
              </w:rPr>
              <w:t>timely manner</w:t>
            </w:r>
            <w:r w:rsidR="00F97CB7">
              <w:rPr>
                <w:rFonts w:asciiTheme="minorHAnsi" w:hAnsiTheme="minorHAnsi" w:cstheme="minorHAnsi"/>
                <w:sz w:val="22"/>
              </w:rPr>
              <w:t>;</w:t>
            </w:r>
          </w:p>
          <w:p w14:paraId="74AC3CCB" w14:textId="77777777" w:rsidR="00C110A5" w:rsidRDefault="00EE19B4"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to lead in</w:t>
            </w:r>
            <w:r w:rsidR="00737081" w:rsidRPr="00737081">
              <w:rPr>
                <w:rFonts w:asciiTheme="minorHAnsi" w:hAnsiTheme="minorHAnsi" w:cstheme="minorHAnsi"/>
                <w:sz w:val="22"/>
              </w:rPr>
              <w:t xml:space="preserve"> </w:t>
            </w:r>
            <w:r>
              <w:rPr>
                <w:rFonts w:asciiTheme="minorHAnsi" w:hAnsiTheme="minorHAnsi" w:cstheme="minorHAnsi"/>
                <w:sz w:val="22"/>
              </w:rPr>
              <w:t>discussions at meetings a</w:t>
            </w:r>
            <w:r w:rsidR="00737081" w:rsidRPr="00737081">
              <w:rPr>
                <w:rFonts w:asciiTheme="minorHAnsi" w:hAnsiTheme="minorHAnsi" w:cstheme="minorHAnsi"/>
                <w:sz w:val="22"/>
              </w:rPr>
              <w:t>nd ensur</w:t>
            </w:r>
            <w:r>
              <w:rPr>
                <w:rFonts w:asciiTheme="minorHAnsi" w:hAnsiTheme="minorHAnsi" w:cstheme="minorHAnsi"/>
                <w:sz w:val="22"/>
              </w:rPr>
              <w:t>e efficient and effective conduct of the Board meetings;</w:t>
            </w:r>
          </w:p>
          <w:p w14:paraId="0EA53122" w14:textId="77777777" w:rsidR="00EE19B4" w:rsidRPr="00F97CB7" w:rsidRDefault="00EE19B4"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 xml:space="preserve">to encourage active participation and allow dissenting views to be </w:t>
            </w:r>
            <w:r w:rsidR="00F42987">
              <w:rPr>
                <w:rFonts w:asciiTheme="minorHAnsi" w:hAnsiTheme="minorHAnsi" w:cstheme="minorHAnsi"/>
                <w:sz w:val="22"/>
              </w:rPr>
              <w:t xml:space="preserve">freely </w:t>
            </w:r>
            <w:r>
              <w:rPr>
                <w:rFonts w:asciiTheme="minorHAnsi" w:hAnsiTheme="minorHAnsi" w:cstheme="minorHAnsi"/>
                <w:sz w:val="22"/>
              </w:rPr>
              <w:t>expressed;</w:t>
            </w:r>
          </w:p>
          <w:p w14:paraId="725AA2B7" w14:textId="77777777" w:rsidR="00F42987" w:rsidRDefault="00F42987"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 xml:space="preserve">to manage the </w:t>
            </w:r>
            <w:r w:rsidR="005E18E7" w:rsidRPr="00F97CB7">
              <w:rPr>
                <w:rFonts w:asciiTheme="minorHAnsi" w:hAnsiTheme="minorHAnsi" w:cstheme="minorHAnsi"/>
                <w:sz w:val="22"/>
              </w:rPr>
              <w:t>interfa</w:t>
            </w:r>
            <w:r w:rsidR="005E18E7" w:rsidRPr="00EE19B4">
              <w:rPr>
                <w:rFonts w:asciiTheme="minorHAnsi" w:hAnsiTheme="minorHAnsi" w:cstheme="minorHAnsi"/>
                <w:sz w:val="22"/>
              </w:rPr>
              <w:t>ce between the Board and Senior Management</w:t>
            </w:r>
            <w:r>
              <w:rPr>
                <w:rFonts w:asciiTheme="minorHAnsi" w:hAnsiTheme="minorHAnsi" w:cstheme="minorHAnsi"/>
                <w:sz w:val="22"/>
              </w:rPr>
              <w:t>;</w:t>
            </w:r>
          </w:p>
          <w:p w14:paraId="1A213D9E" w14:textId="77777777" w:rsidR="005E18E7" w:rsidRPr="00EE19B4" w:rsidRDefault="00F42987"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 xml:space="preserve">to </w:t>
            </w:r>
            <w:r w:rsidR="00E05988">
              <w:rPr>
                <w:rFonts w:asciiTheme="minorHAnsi" w:hAnsiTheme="minorHAnsi" w:cstheme="minorHAnsi"/>
                <w:sz w:val="22"/>
              </w:rPr>
              <w:t>ensure appropriate steps are taken by the Executive Directors and Senior Management to facilitate an</w:t>
            </w:r>
            <w:r>
              <w:rPr>
                <w:rFonts w:asciiTheme="minorHAnsi" w:hAnsiTheme="minorHAnsi" w:cstheme="minorHAnsi"/>
                <w:sz w:val="22"/>
              </w:rPr>
              <w:t xml:space="preserve"> effective communication between the Board and</w:t>
            </w:r>
            <w:r w:rsidR="00F97CB7" w:rsidRPr="00EE19B4">
              <w:rPr>
                <w:rFonts w:asciiTheme="minorHAnsi" w:hAnsiTheme="minorHAnsi" w:cstheme="minorHAnsi"/>
                <w:sz w:val="22"/>
              </w:rPr>
              <w:t xml:space="preserve"> the stakeholders;</w:t>
            </w:r>
            <w:r>
              <w:rPr>
                <w:rFonts w:asciiTheme="minorHAnsi" w:hAnsiTheme="minorHAnsi" w:cstheme="minorHAnsi"/>
                <w:sz w:val="22"/>
              </w:rPr>
              <w:t xml:space="preserve"> and</w:t>
            </w:r>
          </w:p>
          <w:p w14:paraId="0845A90C" w14:textId="77777777" w:rsidR="00C110A5" w:rsidRPr="00F42987" w:rsidRDefault="00F42987" w:rsidP="006E610A">
            <w:pPr>
              <w:pStyle w:val="ListParagraph"/>
              <w:numPr>
                <w:ilvl w:val="0"/>
                <w:numId w:val="33"/>
              </w:numPr>
              <w:autoSpaceDE w:val="0"/>
              <w:autoSpaceDN w:val="0"/>
              <w:adjustRightInd w:val="0"/>
              <w:spacing w:after="0" w:line="240" w:lineRule="auto"/>
              <w:ind w:left="498" w:hanging="422"/>
              <w:jc w:val="both"/>
              <w:rPr>
                <w:rFonts w:asciiTheme="minorHAnsi" w:hAnsiTheme="minorHAnsi" w:cstheme="minorHAnsi"/>
                <w:sz w:val="22"/>
              </w:rPr>
            </w:pPr>
            <w:r>
              <w:rPr>
                <w:rFonts w:asciiTheme="minorHAnsi" w:hAnsiTheme="minorHAnsi" w:cstheme="minorHAnsi"/>
                <w:sz w:val="22"/>
              </w:rPr>
              <w:t>to lead the Board in establishing and monitoring good governance practices.</w:t>
            </w:r>
          </w:p>
        </w:tc>
      </w:tr>
      <w:tr w:rsidR="00EE19B4" w:rsidRPr="00584294" w14:paraId="4CF3D7F2" w14:textId="77777777" w:rsidTr="003C7EE4">
        <w:tc>
          <w:tcPr>
            <w:tcW w:w="530" w:type="dxa"/>
          </w:tcPr>
          <w:p w14:paraId="1BC44044" w14:textId="77777777" w:rsidR="00A5123D" w:rsidRPr="00584294" w:rsidRDefault="00A5123D" w:rsidP="00737081">
            <w:pPr>
              <w:autoSpaceDE w:val="0"/>
              <w:autoSpaceDN w:val="0"/>
              <w:adjustRightInd w:val="0"/>
              <w:spacing w:after="0" w:line="240" w:lineRule="auto"/>
              <w:rPr>
                <w:rFonts w:ascii="Calibri" w:hAnsi="Calibri"/>
                <w:sz w:val="22"/>
              </w:rPr>
            </w:pPr>
          </w:p>
        </w:tc>
        <w:tc>
          <w:tcPr>
            <w:tcW w:w="8830" w:type="dxa"/>
          </w:tcPr>
          <w:p w14:paraId="52E24166" w14:textId="77777777" w:rsidR="00E23E27" w:rsidRPr="00584294" w:rsidRDefault="00E23E27" w:rsidP="00C86693">
            <w:pPr>
              <w:autoSpaceDE w:val="0"/>
              <w:autoSpaceDN w:val="0"/>
              <w:adjustRightInd w:val="0"/>
              <w:spacing w:after="0" w:line="240" w:lineRule="auto"/>
              <w:jc w:val="both"/>
              <w:rPr>
                <w:rFonts w:ascii="Calibri" w:hAnsi="Calibri"/>
                <w:sz w:val="22"/>
              </w:rPr>
            </w:pPr>
          </w:p>
        </w:tc>
      </w:tr>
      <w:tr w:rsidR="00EE19B4" w:rsidRPr="00584294" w14:paraId="4D4A7429" w14:textId="77777777" w:rsidTr="003C7EE4">
        <w:tc>
          <w:tcPr>
            <w:tcW w:w="530" w:type="dxa"/>
          </w:tcPr>
          <w:p w14:paraId="41B03C5A" w14:textId="77777777" w:rsidR="00A5123D" w:rsidRPr="00584294" w:rsidRDefault="00510E6E" w:rsidP="00C86693">
            <w:pPr>
              <w:autoSpaceDE w:val="0"/>
              <w:autoSpaceDN w:val="0"/>
              <w:adjustRightInd w:val="0"/>
              <w:spacing w:after="0" w:line="240" w:lineRule="auto"/>
              <w:jc w:val="center"/>
              <w:rPr>
                <w:rFonts w:ascii="Calibri" w:hAnsi="Calibri"/>
                <w:sz w:val="22"/>
              </w:rPr>
            </w:pPr>
            <w:r w:rsidRPr="00584294">
              <w:rPr>
                <w:rFonts w:ascii="Calibri" w:hAnsi="Calibri"/>
                <w:sz w:val="22"/>
              </w:rPr>
              <w:t>3</w:t>
            </w:r>
            <w:r w:rsidR="00A5123D" w:rsidRPr="00584294">
              <w:rPr>
                <w:rFonts w:ascii="Calibri" w:hAnsi="Calibri"/>
                <w:sz w:val="22"/>
              </w:rPr>
              <w:t>)</w:t>
            </w:r>
          </w:p>
        </w:tc>
        <w:tc>
          <w:tcPr>
            <w:tcW w:w="8830" w:type="dxa"/>
          </w:tcPr>
          <w:p w14:paraId="21080F94" w14:textId="77777777" w:rsidR="00A5123D" w:rsidRPr="00584294" w:rsidRDefault="00A5123D" w:rsidP="00C86693">
            <w:pPr>
              <w:autoSpaceDE w:val="0"/>
              <w:autoSpaceDN w:val="0"/>
              <w:adjustRightInd w:val="0"/>
              <w:spacing w:after="0" w:line="240" w:lineRule="auto"/>
              <w:jc w:val="both"/>
              <w:rPr>
                <w:rFonts w:ascii="Calibri" w:hAnsi="Calibri"/>
                <w:sz w:val="22"/>
              </w:rPr>
            </w:pPr>
            <w:r w:rsidRPr="00584294">
              <w:rPr>
                <w:rFonts w:ascii="Calibri" w:hAnsi="Calibri"/>
                <w:sz w:val="22"/>
              </w:rPr>
              <w:t>The Chairman ensures orderly conduct and proceedings of general meeti</w:t>
            </w:r>
            <w:r w:rsidR="00F907BC">
              <w:rPr>
                <w:rFonts w:ascii="Calibri" w:hAnsi="Calibri"/>
                <w:sz w:val="22"/>
              </w:rPr>
              <w:t xml:space="preserve">ngs and allows shareholders to </w:t>
            </w:r>
            <w:r w:rsidRPr="00584294">
              <w:rPr>
                <w:rFonts w:ascii="Calibri" w:hAnsi="Calibri"/>
                <w:sz w:val="22"/>
              </w:rPr>
              <w:t>participate actively in such meetings.</w:t>
            </w:r>
          </w:p>
        </w:tc>
      </w:tr>
    </w:tbl>
    <w:p w14:paraId="3B9B7DF8" w14:textId="77777777" w:rsidR="003C7EE4" w:rsidRDefault="003C7EE4">
      <w:r>
        <w:br w:type="page"/>
      </w:r>
    </w:p>
    <w:tbl>
      <w:tblPr>
        <w:tblW w:w="0" w:type="auto"/>
        <w:tblLook w:val="04A0" w:firstRow="1" w:lastRow="0" w:firstColumn="1" w:lastColumn="0" w:noHBand="0" w:noVBand="1"/>
      </w:tblPr>
      <w:tblGrid>
        <w:gridCol w:w="530"/>
        <w:gridCol w:w="8830"/>
      </w:tblGrid>
      <w:tr w:rsidR="00EE19B4" w:rsidRPr="00584294" w14:paraId="75D237E1" w14:textId="77777777" w:rsidTr="003C7EE4">
        <w:tc>
          <w:tcPr>
            <w:tcW w:w="530" w:type="dxa"/>
          </w:tcPr>
          <w:p w14:paraId="204E6AA9" w14:textId="77777777" w:rsidR="00A5123D" w:rsidRPr="00584294" w:rsidRDefault="00510E6E" w:rsidP="00C86693">
            <w:pPr>
              <w:autoSpaceDE w:val="0"/>
              <w:autoSpaceDN w:val="0"/>
              <w:adjustRightInd w:val="0"/>
              <w:spacing w:after="0" w:line="240" w:lineRule="auto"/>
              <w:jc w:val="center"/>
              <w:rPr>
                <w:rFonts w:ascii="Calibri" w:hAnsi="Calibri"/>
                <w:sz w:val="22"/>
              </w:rPr>
            </w:pPr>
            <w:r w:rsidRPr="00584294">
              <w:rPr>
                <w:rFonts w:ascii="Calibri" w:hAnsi="Calibri"/>
                <w:sz w:val="22"/>
              </w:rPr>
              <w:lastRenderedPageBreak/>
              <w:t>4</w:t>
            </w:r>
            <w:r w:rsidR="00A5123D" w:rsidRPr="00584294">
              <w:rPr>
                <w:rFonts w:ascii="Calibri" w:hAnsi="Calibri"/>
                <w:sz w:val="22"/>
              </w:rPr>
              <w:t>)</w:t>
            </w:r>
          </w:p>
        </w:tc>
        <w:tc>
          <w:tcPr>
            <w:tcW w:w="8830" w:type="dxa"/>
          </w:tcPr>
          <w:p w14:paraId="7B5E9049" w14:textId="785D83C8" w:rsidR="00A5123D" w:rsidRPr="00584294" w:rsidRDefault="000565A1" w:rsidP="00C86693">
            <w:pPr>
              <w:autoSpaceDE w:val="0"/>
              <w:autoSpaceDN w:val="0"/>
              <w:adjustRightInd w:val="0"/>
              <w:spacing w:after="0" w:line="240" w:lineRule="auto"/>
              <w:jc w:val="both"/>
              <w:rPr>
                <w:rFonts w:ascii="Calibri" w:hAnsi="Calibri"/>
                <w:sz w:val="22"/>
              </w:rPr>
            </w:pPr>
            <w:r w:rsidRPr="000565A1">
              <w:rPr>
                <w:rFonts w:ascii="Calibri" w:hAnsi="Calibri"/>
                <w:sz w:val="22"/>
              </w:rPr>
              <w:t>If the Chairman is absent from a meeting, the Managing Director shall preside over the meeting as the Chairman. In the event that both, the Chairman and Managing Director are absent from the meeting, members of the Board present may choose one of their number to chair the said meeting.</w:t>
            </w:r>
          </w:p>
        </w:tc>
      </w:tr>
    </w:tbl>
    <w:p w14:paraId="43C3E898" w14:textId="77777777" w:rsidR="00A12164" w:rsidRDefault="00A12164" w:rsidP="00A5123D">
      <w:pPr>
        <w:autoSpaceDE w:val="0"/>
        <w:autoSpaceDN w:val="0"/>
        <w:adjustRightInd w:val="0"/>
        <w:spacing w:after="0" w:line="240" w:lineRule="auto"/>
        <w:jc w:val="both"/>
        <w:rPr>
          <w:rFonts w:ascii="Calibri" w:hAnsi="Calibri"/>
          <w:sz w:val="22"/>
        </w:rPr>
      </w:pPr>
    </w:p>
    <w:p w14:paraId="1FF4A088" w14:textId="77777777" w:rsidR="000565A1" w:rsidRPr="00584294" w:rsidRDefault="000565A1" w:rsidP="000565A1">
      <w:pPr>
        <w:autoSpaceDE w:val="0"/>
        <w:autoSpaceDN w:val="0"/>
        <w:adjustRightInd w:val="0"/>
        <w:spacing w:after="0" w:line="240" w:lineRule="auto"/>
        <w:jc w:val="both"/>
        <w:rPr>
          <w:rFonts w:ascii="Calibri" w:hAnsi="Calibri"/>
          <w:b/>
          <w:sz w:val="22"/>
        </w:rPr>
      </w:pPr>
      <w:r w:rsidRPr="00584294">
        <w:rPr>
          <w:rFonts w:ascii="Calibri" w:hAnsi="Calibri"/>
          <w:b/>
          <w:sz w:val="22"/>
        </w:rPr>
        <w:t xml:space="preserve">ROLE OF </w:t>
      </w:r>
      <w:r>
        <w:rPr>
          <w:rFonts w:ascii="Calibri" w:hAnsi="Calibri"/>
          <w:b/>
          <w:sz w:val="22"/>
        </w:rPr>
        <w:t>EXECUTIVE DEPUTY CHAIRMAN</w:t>
      </w:r>
    </w:p>
    <w:p w14:paraId="06BF3483" w14:textId="77777777" w:rsidR="000565A1" w:rsidRPr="00584294" w:rsidRDefault="000565A1" w:rsidP="000565A1">
      <w:pPr>
        <w:autoSpaceDE w:val="0"/>
        <w:autoSpaceDN w:val="0"/>
        <w:adjustRightInd w:val="0"/>
        <w:spacing w:after="0" w:line="240" w:lineRule="auto"/>
        <w:jc w:val="both"/>
        <w:rPr>
          <w:rFonts w:ascii="Calibri" w:hAnsi="Calibri"/>
          <w:sz w:val="22"/>
        </w:rPr>
      </w:pPr>
    </w:p>
    <w:tbl>
      <w:tblPr>
        <w:tblW w:w="0" w:type="auto"/>
        <w:tblLook w:val="04A0" w:firstRow="1" w:lastRow="0" w:firstColumn="1" w:lastColumn="0" w:noHBand="0" w:noVBand="1"/>
      </w:tblPr>
      <w:tblGrid>
        <w:gridCol w:w="530"/>
        <w:gridCol w:w="8830"/>
      </w:tblGrid>
      <w:tr w:rsidR="000565A1" w:rsidRPr="00584294" w14:paraId="770242FF" w14:textId="77777777" w:rsidTr="00DF18A9">
        <w:tc>
          <w:tcPr>
            <w:tcW w:w="530" w:type="dxa"/>
          </w:tcPr>
          <w:p w14:paraId="704E346B" w14:textId="77777777" w:rsidR="000565A1" w:rsidRPr="00584294" w:rsidRDefault="000565A1" w:rsidP="00DF18A9">
            <w:pPr>
              <w:autoSpaceDE w:val="0"/>
              <w:autoSpaceDN w:val="0"/>
              <w:adjustRightInd w:val="0"/>
              <w:spacing w:after="0" w:line="240" w:lineRule="auto"/>
              <w:jc w:val="center"/>
              <w:rPr>
                <w:rFonts w:ascii="Calibri" w:hAnsi="Calibri"/>
                <w:sz w:val="22"/>
              </w:rPr>
            </w:pPr>
            <w:r w:rsidRPr="00584294">
              <w:rPr>
                <w:rFonts w:ascii="Calibri" w:hAnsi="Calibri"/>
                <w:sz w:val="22"/>
              </w:rPr>
              <w:t>1)</w:t>
            </w:r>
          </w:p>
        </w:tc>
        <w:tc>
          <w:tcPr>
            <w:tcW w:w="8830" w:type="dxa"/>
          </w:tcPr>
          <w:p w14:paraId="033DDADF" w14:textId="77777777" w:rsidR="000565A1" w:rsidRPr="00584294" w:rsidRDefault="000565A1" w:rsidP="00DF18A9">
            <w:pPr>
              <w:autoSpaceDE w:val="0"/>
              <w:autoSpaceDN w:val="0"/>
              <w:adjustRightInd w:val="0"/>
              <w:spacing w:after="0" w:line="240" w:lineRule="auto"/>
              <w:jc w:val="both"/>
              <w:rPr>
                <w:rFonts w:ascii="Calibri" w:hAnsi="Calibri"/>
                <w:sz w:val="22"/>
              </w:rPr>
            </w:pPr>
            <w:r w:rsidRPr="004F388E">
              <w:rPr>
                <w:rFonts w:ascii="Calibri" w:hAnsi="Calibri"/>
                <w:sz w:val="22"/>
              </w:rPr>
              <w:t xml:space="preserve">The </w:t>
            </w:r>
            <w:r>
              <w:rPr>
                <w:rFonts w:ascii="Calibri" w:hAnsi="Calibri"/>
                <w:sz w:val="22"/>
              </w:rPr>
              <w:t>Executive Deputy</w:t>
            </w:r>
            <w:r w:rsidRPr="004F388E">
              <w:rPr>
                <w:rFonts w:ascii="Calibri" w:hAnsi="Calibri"/>
                <w:sz w:val="22"/>
              </w:rPr>
              <w:t xml:space="preserve"> Chairman shall assist the Chairman in performing the latter’s duties and responsibilities. </w:t>
            </w:r>
          </w:p>
        </w:tc>
      </w:tr>
      <w:tr w:rsidR="000565A1" w:rsidRPr="00584294" w14:paraId="5CEE69B6" w14:textId="77777777" w:rsidTr="00DF18A9">
        <w:tc>
          <w:tcPr>
            <w:tcW w:w="530" w:type="dxa"/>
          </w:tcPr>
          <w:p w14:paraId="2CD1345D" w14:textId="77777777" w:rsidR="000565A1" w:rsidRPr="00584294" w:rsidRDefault="000565A1" w:rsidP="00DF18A9">
            <w:pPr>
              <w:autoSpaceDE w:val="0"/>
              <w:autoSpaceDN w:val="0"/>
              <w:adjustRightInd w:val="0"/>
              <w:spacing w:after="0" w:line="240" w:lineRule="auto"/>
              <w:jc w:val="both"/>
              <w:rPr>
                <w:rFonts w:ascii="Calibri" w:hAnsi="Calibri"/>
                <w:sz w:val="22"/>
              </w:rPr>
            </w:pPr>
          </w:p>
        </w:tc>
        <w:tc>
          <w:tcPr>
            <w:tcW w:w="8830" w:type="dxa"/>
          </w:tcPr>
          <w:p w14:paraId="70D2AAC6" w14:textId="77777777" w:rsidR="000565A1" w:rsidRPr="00584294" w:rsidRDefault="000565A1" w:rsidP="00DF18A9">
            <w:pPr>
              <w:autoSpaceDE w:val="0"/>
              <w:autoSpaceDN w:val="0"/>
              <w:adjustRightInd w:val="0"/>
              <w:spacing w:after="0" w:line="240" w:lineRule="auto"/>
              <w:jc w:val="both"/>
              <w:rPr>
                <w:rFonts w:ascii="Calibri" w:hAnsi="Calibri"/>
                <w:sz w:val="22"/>
              </w:rPr>
            </w:pPr>
          </w:p>
        </w:tc>
      </w:tr>
      <w:tr w:rsidR="000565A1" w:rsidRPr="00584294" w14:paraId="459A2BA0" w14:textId="77777777" w:rsidTr="00DF18A9">
        <w:tc>
          <w:tcPr>
            <w:tcW w:w="530" w:type="dxa"/>
          </w:tcPr>
          <w:p w14:paraId="415A47A7" w14:textId="77777777" w:rsidR="000565A1" w:rsidRPr="00584294" w:rsidRDefault="000565A1" w:rsidP="00DF18A9">
            <w:pPr>
              <w:autoSpaceDE w:val="0"/>
              <w:autoSpaceDN w:val="0"/>
              <w:adjustRightInd w:val="0"/>
              <w:spacing w:after="0" w:line="240" w:lineRule="auto"/>
              <w:jc w:val="center"/>
              <w:rPr>
                <w:rFonts w:ascii="Calibri" w:hAnsi="Calibri"/>
                <w:sz w:val="22"/>
              </w:rPr>
            </w:pPr>
            <w:r w:rsidRPr="00584294">
              <w:rPr>
                <w:rFonts w:ascii="Calibri" w:hAnsi="Calibri"/>
                <w:sz w:val="22"/>
              </w:rPr>
              <w:t>2)</w:t>
            </w:r>
          </w:p>
        </w:tc>
        <w:tc>
          <w:tcPr>
            <w:tcW w:w="8830" w:type="dxa"/>
          </w:tcPr>
          <w:p w14:paraId="3F7BB805" w14:textId="77777777" w:rsidR="000565A1" w:rsidRDefault="000565A1" w:rsidP="00DF18A9">
            <w:pPr>
              <w:autoSpaceDE w:val="0"/>
              <w:autoSpaceDN w:val="0"/>
              <w:adjustRightInd w:val="0"/>
              <w:spacing w:after="0" w:line="240" w:lineRule="auto"/>
              <w:jc w:val="both"/>
              <w:rPr>
                <w:rFonts w:ascii="Calibri" w:hAnsi="Calibri"/>
                <w:sz w:val="22"/>
              </w:rPr>
            </w:pPr>
            <w:r w:rsidRPr="00737081">
              <w:rPr>
                <w:rFonts w:ascii="Calibri" w:hAnsi="Calibri"/>
                <w:sz w:val="22"/>
              </w:rPr>
              <w:t xml:space="preserve">The </w:t>
            </w:r>
            <w:r>
              <w:rPr>
                <w:rFonts w:ascii="Calibri" w:hAnsi="Calibri"/>
                <w:sz w:val="22"/>
              </w:rPr>
              <w:t xml:space="preserve">Executive Deputy </w:t>
            </w:r>
            <w:r w:rsidRPr="00737081">
              <w:rPr>
                <w:rFonts w:ascii="Calibri" w:hAnsi="Calibri"/>
                <w:sz w:val="22"/>
              </w:rPr>
              <w:t xml:space="preserve">Chairman </w:t>
            </w:r>
            <w:r>
              <w:rPr>
                <w:rFonts w:ascii="Calibri" w:hAnsi="Calibri"/>
                <w:sz w:val="22"/>
              </w:rPr>
              <w:t xml:space="preserve">will also </w:t>
            </w:r>
            <w:r w:rsidRPr="004F388E">
              <w:rPr>
                <w:rFonts w:ascii="Calibri" w:hAnsi="Calibri"/>
                <w:sz w:val="22"/>
              </w:rPr>
              <w:t>assume the following responsibilities:</w:t>
            </w:r>
          </w:p>
          <w:p w14:paraId="084F764E" w14:textId="77777777" w:rsidR="000565A1" w:rsidRPr="005C2529" w:rsidRDefault="000565A1" w:rsidP="006E610A">
            <w:pPr>
              <w:pStyle w:val="ListParagraph"/>
              <w:numPr>
                <w:ilvl w:val="0"/>
                <w:numId w:val="42"/>
              </w:numPr>
              <w:autoSpaceDE w:val="0"/>
              <w:autoSpaceDN w:val="0"/>
              <w:adjustRightInd w:val="0"/>
              <w:spacing w:after="0" w:line="240" w:lineRule="auto"/>
              <w:ind w:left="498" w:hanging="422"/>
              <w:jc w:val="both"/>
              <w:rPr>
                <w:rFonts w:ascii="Calibri" w:hAnsi="Calibri"/>
                <w:sz w:val="22"/>
              </w:rPr>
            </w:pPr>
            <w:r w:rsidRPr="005C2529">
              <w:rPr>
                <w:rFonts w:ascii="Calibri" w:hAnsi="Calibri"/>
                <w:sz w:val="22"/>
              </w:rPr>
              <w:t>reviewing the corporate vision and mission of the Group;</w:t>
            </w:r>
          </w:p>
          <w:p w14:paraId="6B7A43AF" w14:textId="77777777" w:rsidR="000565A1" w:rsidRDefault="000565A1" w:rsidP="006E610A">
            <w:pPr>
              <w:pStyle w:val="ListParagraph"/>
              <w:numPr>
                <w:ilvl w:val="0"/>
                <w:numId w:val="42"/>
              </w:numPr>
              <w:autoSpaceDE w:val="0"/>
              <w:autoSpaceDN w:val="0"/>
              <w:adjustRightInd w:val="0"/>
              <w:spacing w:after="0" w:line="240" w:lineRule="auto"/>
              <w:ind w:left="498" w:hanging="422"/>
              <w:jc w:val="both"/>
              <w:rPr>
                <w:rFonts w:ascii="Calibri" w:hAnsi="Calibri"/>
                <w:sz w:val="22"/>
              </w:rPr>
            </w:pPr>
            <w:r w:rsidRPr="005C2529">
              <w:rPr>
                <w:rFonts w:ascii="Calibri" w:hAnsi="Calibri"/>
                <w:sz w:val="22"/>
              </w:rPr>
              <w:t>reviewing and monitoring the strategic plans of the Group;</w:t>
            </w:r>
          </w:p>
          <w:p w14:paraId="4C837700" w14:textId="77777777" w:rsidR="000565A1" w:rsidRDefault="000565A1" w:rsidP="006E610A">
            <w:pPr>
              <w:pStyle w:val="ListParagraph"/>
              <w:numPr>
                <w:ilvl w:val="0"/>
                <w:numId w:val="42"/>
              </w:numPr>
              <w:autoSpaceDE w:val="0"/>
              <w:autoSpaceDN w:val="0"/>
              <w:adjustRightInd w:val="0"/>
              <w:spacing w:after="0" w:line="240" w:lineRule="auto"/>
              <w:ind w:left="498" w:hanging="422"/>
              <w:jc w:val="both"/>
              <w:rPr>
                <w:rFonts w:ascii="Calibri" w:hAnsi="Calibri"/>
                <w:sz w:val="22"/>
              </w:rPr>
            </w:pPr>
            <w:r w:rsidRPr="005C2529">
              <w:rPr>
                <w:rFonts w:ascii="Calibri" w:hAnsi="Calibri"/>
                <w:sz w:val="22"/>
              </w:rPr>
              <w:t>ensuring the Group’s strategies promote sustainability and growth;</w:t>
            </w:r>
          </w:p>
          <w:p w14:paraId="6A792087" w14:textId="302B32F7" w:rsidR="000565A1" w:rsidRDefault="000565A1" w:rsidP="006E610A">
            <w:pPr>
              <w:pStyle w:val="ListParagraph"/>
              <w:numPr>
                <w:ilvl w:val="0"/>
                <w:numId w:val="42"/>
              </w:numPr>
              <w:autoSpaceDE w:val="0"/>
              <w:autoSpaceDN w:val="0"/>
              <w:adjustRightInd w:val="0"/>
              <w:spacing w:after="0" w:line="240" w:lineRule="auto"/>
              <w:ind w:left="498" w:hanging="422"/>
              <w:jc w:val="both"/>
              <w:rPr>
                <w:rFonts w:ascii="Calibri" w:hAnsi="Calibri"/>
                <w:sz w:val="22"/>
              </w:rPr>
            </w:pPr>
            <w:r w:rsidRPr="005C2529">
              <w:rPr>
                <w:rFonts w:ascii="Calibri" w:hAnsi="Calibri"/>
                <w:sz w:val="22"/>
              </w:rPr>
              <w:t>to provide leadership and oversight to the overall conduct of the Company’s businesses to ensure it is being properly managed; and</w:t>
            </w:r>
          </w:p>
          <w:p w14:paraId="43E1B99A" w14:textId="77777777" w:rsidR="000565A1" w:rsidRPr="005C2529" w:rsidRDefault="000565A1" w:rsidP="006E610A">
            <w:pPr>
              <w:pStyle w:val="ListParagraph"/>
              <w:numPr>
                <w:ilvl w:val="0"/>
                <w:numId w:val="42"/>
              </w:numPr>
              <w:autoSpaceDE w:val="0"/>
              <w:autoSpaceDN w:val="0"/>
              <w:adjustRightInd w:val="0"/>
              <w:spacing w:after="0" w:line="240" w:lineRule="auto"/>
              <w:ind w:left="498" w:hanging="422"/>
              <w:jc w:val="both"/>
              <w:rPr>
                <w:rFonts w:ascii="Calibri" w:hAnsi="Calibri"/>
                <w:sz w:val="22"/>
              </w:rPr>
            </w:pPr>
            <w:r>
              <w:rPr>
                <w:rFonts w:ascii="Calibri" w:hAnsi="Calibri"/>
                <w:sz w:val="22"/>
              </w:rPr>
              <w:t>t</w:t>
            </w:r>
            <w:r w:rsidRPr="005C2529">
              <w:rPr>
                <w:rFonts w:ascii="Calibri" w:hAnsi="Calibri"/>
                <w:sz w:val="22"/>
              </w:rPr>
              <w:t>o make recommendations on the succession planning program at the board level</w:t>
            </w:r>
            <w:r>
              <w:rPr>
                <w:rFonts w:ascii="Calibri" w:hAnsi="Calibri"/>
                <w:sz w:val="22"/>
              </w:rPr>
              <w:t>.</w:t>
            </w:r>
          </w:p>
        </w:tc>
      </w:tr>
    </w:tbl>
    <w:p w14:paraId="03F3DF0B" w14:textId="77777777" w:rsidR="00825151" w:rsidRPr="00584294" w:rsidRDefault="00825151" w:rsidP="00A5123D">
      <w:pPr>
        <w:autoSpaceDE w:val="0"/>
        <w:autoSpaceDN w:val="0"/>
        <w:adjustRightInd w:val="0"/>
        <w:spacing w:after="0" w:line="240" w:lineRule="auto"/>
        <w:jc w:val="both"/>
        <w:rPr>
          <w:rFonts w:ascii="Calibri" w:hAnsi="Calibri"/>
          <w:sz w:val="22"/>
        </w:rPr>
      </w:pPr>
    </w:p>
    <w:p w14:paraId="244703FA" w14:textId="77777777" w:rsidR="005625CD" w:rsidRPr="00584294" w:rsidRDefault="005625CD" w:rsidP="005625CD">
      <w:pPr>
        <w:autoSpaceDE w:val="0"/>
        <w:autoSpaceDN w:val="0"/>
        <w:adjustRightInd w:val="0"/>
        <w:spacing w:after="0" w:line="240" w:lineRule="auto"/>
        <w:jc w:val="both"/>
        <w:rPr>
          <w:rFonts w:ascii="Calibri" w:hAnsi="Calibri"/>
          <w:b/>
          <w:sz w:val="22"/>
        </w:rPr>
      </w:pPr>
      <w:r w:rsidRPr="00584294">
        <w:rPr>
          <w:rFonts w:ascii="Calibri" w:hAnsi="Calibri"/>
          <w:b/>
          <w:sz w:val="22"/>
        </w:rPr>
        <w:t>ROLE OF MANAGING DIRECTOR</w:t>
      </w:r>
    </w:p>
    <w:p w14:paraId="5370590C" w14:textId="77777777" w:rsidR="007D3D70" w:rsidRPr="00584294" w:rsidRDefault="007D3D70" w:rsidP="005625CD">
      <w:pPr>
        <w:spacing w:after="0" w:line="240" w:lineRule="auto"/>
        <w:jc w:val="both"/>
        <w:rPr>
          <w:rFonts w:ascii="Calibri" w:hAnsi="Calibri"/>
          <w:sz w:val="22"/>
        </w:rPr>
      </w:pPr>
    </w:p>
    <w:tbl>
      <w:tblPr>
        <w:tblW w:w="0" w:type="auto"/>
        <w:tblLook w:val="04A0" w:firstRow="1" w:lastRow="0" w:firstColumn="1" w:lastColumn="0" w:noHBand="0" w:noVBand="1"/>
      </w:tblPr>
      <w:tblGrid>
        <w:gridCol w:w="530"/>
        <w:gridCol w:w="8830"/>
      </w:tblGrid>
      <w:tr w:rsidR="00584294" w:rsidRPr="00584294" w14:paraId="2185325D" w14:textId="77777777" w:rsidTr="00406CCE">
        <w:tc>
          <w:tcPr>
            <w:tcW w:w="530" w:type="dxa"/>
          </w:tcPr>
          <w:p w14:paraId="1815094A" w14:textId="77777777" w:rsidR="00D01FDF" w:rsidRPr="00584294" w:rsidRDefault="00143D08" w:rsidP="00143D08">
            <w:pPr>
              <w:autoSpaceDE w:val="0"/>
              <w:autoSpaceDN w:val="0"/>
              <w:adjustRightInd w:val="0"/>
              <w:spacing w:after="0" w:line="240" w:lineRule="auto"/>
              <w:jc w:val="center"/>
              <w:rPr>
                <w:rFonts w:ascii="Calibri" w:hAnsi="Calibri"/>
                <w:sz w:val="22"/>
              </w:rPr>
            </w:pPr>
            <w:r w:rsidRPr="00584294">
              <w:rPr>
                <w:rFonts w:ascii="Calibri" w:hAnsi="Calibri"/>
                <w:sz w:val="22"/>
              </w:rPr>
              <w:t>1)</w:t>
            </w:r>
          </w:p>
        </w:tc>
        <w:tc>
          <w:tcPr>
            <w:tcW w:w="8830" w:type="dxa"/>
          </w:tcPr>
          <w:p w14:paraId="7A120CE2" w14:textId="77777777" w:rsidR="00D01FDF" w:rsidRPr="00584294" w:rsidRDefault="00D01FDF" w:rsidP="00193AA5">
            <w:pPr>
              <w:autoSpaceDE w:val="0"/>
              <w:autoSpaceDN w:val="0"/>
              <w:adjustRightInd w:val="0"/>
              <w:spacing w:after="0" w:line="240" w:lineRule="auto"/>
              <w:jc w:val="both"/>
              <w:rPr>
                <w:rFonts w:ascii="Calibri" w:hAnsi="Calibri"/>
                <w:sz w:val="22"/>
              </w:rPr>
            </w:pPr>
            <w:r w:rsidRPr="00584294">
              <w:rPr>
                <w:rFonts w:ascii="Calibri" w:hAnsi="Calibri"/>
                <w:sz w:val="22"/>
              </w:rPr>
              <w:t>The Managing Director is primarily accountable for overseeing the day-to-day operations of the Group which also includes the supervision and control of the overall management competencies of the Group.</w:t>
            </w:r>
          </w:p>
        </w:tc>
      </w:tr>
      <w:tr w:rsidR="00584294" w:rsidRPr="00584294" w14:paraId="5A4B8385" w14:textId="77777777" w:rsidTr="00406CCE">
        <w:tc>
          <w:tcPr>
            <w:tcW w:w="530" w:type="dxa"/>
          </w:tcPr>
          <w:p w14:paraId="0DE9E1CB" w14:textId="77777777" w:rsidR="00D01FDF" w:rsidRPr="00584294" w:rsidRDefault="00D01FDF" w:rsidP="00143D08">
            <w:pPr>
              <w:autoSpaceDE w:val="0"/>
              <w:autoSpaceDN w:val="0"/>
              <w:adjustRightInd w:val="0"/>
              <w:spacing w:after="0" w:line="240" w:lineRule="auto"/>
              <w:jc w:val="center"/>
              <w:rPr>
                <w:rFonts w:ascii="Calibri" w:hAnsi="Calibri"/>
                <w:sz w:val="22"/>
              </w:rPr>
            </w:pPr>
          </w:p>
        </w:tc>
        <w:tc>
          <w:tcPr>
            <w:tcW w:w="8830" w:type="dxa"/>
          </w:tcPr>
          <w:p w14:paraId="6087F193" w14:textId="77777777" w:rsidR="00D01FDF" w:rsidRPr="00584294" w:rsidRDefault="00D01FDF" w:rsidP="00193AA5">
            <w:pPr>
              <w:autoSpaceDE w:val="0"/>
              <w:autoSpaceDN w:val="0"/>
              <w:adjustRightInd w:val="0"/>
              <w:spacing w:after="0" w:line="240" w:lineRule="auto"/>
              <w:jc w:val="both"/>
              <w:rPr>
                <w:rFonts w:ascii="Calibri" w:hAnsi="Calibri"/>
                <w:sz w:val="22"/>
              </w:rPr>
            </w:pPr>
          </w:p>
        </w:tc>
      </w:tr>
      <w:tr w:rsidR="00584294" w:rsidRPr="00584294" w14:paraId="7589CC65" w14:textId="77777777" w:rsidTr="00406CCE">
        <w:tc>
          <w:tcPr>
            <w:tcW w:w="530" w:type="dxa"/>
          </w:tcPr>
          <w:p w14:paraId="1E016D78" w14:textId="77777777" w:rsidR="00D01FDF" w:rsidRPr="00584294" w:rsidRDefault="00143D08" w:rsidP="00143D08">
            <w:pPr>
              <w:autoSpaceDE w:val="0"/>
              <w:autoSpaceDN w:val="0"/>
              <w:adjustRightInd w:val="0"/>
              <w:spacing w:after="0" w:line="240" w:lineRule="auto"/>
              <w:jc w:val="center"/>
              <w:rPr>
                <w:rFonts w:ascii="Calibri" w:hAnsi="Calibri"/>
                <w:sz w:val="22"/>
              </w:rPr>
            </w:pPr>
            <w:r w:rsidRPr="00584294">
              <w:rPr>
                <w:rFonts w:ascii="Calibri" w:hAnsi="Calibri"/>
                <w:sz w:val="22"/>
              </w:rPr>
              <w:t>2)</w:t>
            </w:r>
          </w:p>
        </w:tc>
        <w:tc>
          <w:tcPr>
            <w:tcW w:w="8830" w:type="dxa"/>
          </w:tcPr>
          <w:p w14:paraId="37D15A81" w14:textId="77777777" w:rsidR="00D01FDF" w:rsidRPr="00584294" w:rsidRDefault="00D01FDF" w:rsidP="00193AA5">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Managing Director is responsible for </w:t>
            </w:r>
            <w:r w:rsidR="00B72199" w:rsidRPr="00584294">
              <w:rPr>
                <w:rFonts w:ascii="Calibri" w:hAnsi="Calibri"/>
                <w:sz w:val="22"/>
              </w:rPr>
              <w:t xml:space="preserve">succession planning, </w:t>
            </w:r>
            <w:r w:rsidRPr="00584294">
              <w:rPr>
                <w:rFonts w:ascii="Calibri" w:hAnsi="Calibri"/>
                <w:sz w:val="22"/>
              </w:rPr>
              <w:t>development and implementation of policies and strategies adopted by the Board.</w:t>
            </w:r>
          </w:p>
        </w:tc>
      </w:tr>
      <w:tr w:rsidR="00584294" w:rsidRPr="00584294" w14:paraId="0001380A" w14:textId="77777777" w:rsidTr="00406CCE">
        <w:tc>
          <w:tcPr>
            <w:tcW w:w="530" w:type="dxa"/>
          </w:tcPr>
          <w:p w14:paraId="42732E1C" w14:textId="77777777" w:rsidR="00D01FDF" w:rsidRPr="00584294" w:rsidRDefault="00D01FDF" w:rsidP="00143D08">
            <w:pPr>
              <w:autoSpaceDE w:val="0"/>
              <w:autoSpaceDN w:val="0"/>
              <w:adjustRightInd w:val="0"/>
              <w:spacing w:after="0" w:line="240" w:lineRule="auto"/>
              <w:jc w:val="center"/>
              <w:rPr>
                <w:rFonts w:ascii="Calibri" w:hAnsi="Calibri"/>
                <w:sz w:val="22"/>
              </w:rPr>
            </w:pPr>
          </w:p>
        </w:tc>
        <w:tc>
          <w:tcPr>
            <w:tcW w:w="8830" w:type="dxa"/>
          </w:tcPr>
          <w:p w14:paraId="57BCC5E8" w14:textId="77777777" w:rsidR="00D01FDF" w:rsidRPr="00584294" w:rsidRDefault="00D01FDF" w:rsidP="00193AA5">
            <w:pPr>
              <w:autoSpaceDE w:val="0"/>
              <w:autoSpaceDN w:val="0"/>
              <w:adjustRightInd w:val="0"/>
              <w:spacing w:after="0" w:line="240" w:lineRule="auto"/>
              <w:jc w:val="both"/>
              <w:rPr>
                <w:rFonts w:ascii="Calibri" w:hAnsi="Calibri"/>
                <w:sz w:val="22"/>
              </w:rPr>
            </w:pPr>
          </w:p>
        </w:tc>
      </w:tr>
      <w:tr w:rsidR="00584294" w:rsidRPr="00584294" w14:paraId="1609B533" w14:textId="77777777" w:rsidTr="00406CCE">
        <w:tc>
          <w:tcPr>
            <w:tcW w:w="530" w:type="dxa"/>
          </w:tcPr>
          <w:p w14:paraId="49CF9A8B" w14:textId="77777777" w:rsidR="00D01FDF" w:rsidRPr="00584294" w:rsidRDefault="00143D08" w:rsidP="00143D08">
            <w:pPr>
              <w:autoSpaceDE w:val="0"/>
              <w:autoSpaceDN w:val="0"/>
              <w:adjustRightInd w:val="0"/>
              <w:spacing w:after="0" w:line="240" w:lineRule="auto"/>
              <w:jc w:val="center"/>
              <w:rPr>
                <w:rFonts w:ascii="Calibri" w:hAnsi="Calibri"/>
                <w:sz w:val="22"/>
              </w:rPr>
            </w:pPr>
            <w:r w:rsidRPr="00584294">
              <w:rPr>
                <w:rFonts w:ascii="Calibri" w:hAnsi="Calibri"/>
                <w:sz w:val="22"/>
              </w:rPr>
              <w:t>3)</w:t>
            </w:r>
          </w:p>
        </w:tc>
        <w:tc>
          <w:tcPr>
            <w:tcW w:w="8830" w:type="dxa"/>
          </w:tcPr>
          <w:p w14:paraId="17AFEE69" w14:textId="77777777" w:rsidR="00D01FDF" w:rsidRDefault="00911BAA" w:rsidP="00510E6E">
            <w:pPr>
              <w:autoSpaceDE w:val="0"/>
              <w:autoSpaceDN w:val="0"/>
              <w:adjustRightInd w:val="0"/>
              <w:spacing w:after="0" w:line="240" w:lineRule="auto"/>
              <w:jc w:val="both"/>
              <w:rPr>
                <w:rFonts w:ascii="Calibri" w:hAnsi="Calibri"/>
                <w:sz w:val="22"/>
              </w:rPr>
            </w:pPr>
            <w:r w:rsidRPr="00584294">
              <w:rPr>
                <w:rFonts w:ascii="Calibri" w:hAnsi="Calibri"/>
                <w:sz w:val="22"/>
              </w:rPr>
              <w:t>The Managing Director ensures that</w:t>
            </w:r>
            <w:r w:rsidR="00576A47">
              <w:rPr>
                <w:rFonts w:ascii="Calibri" w:hAnsi="Calibri"/>
                <w:sz w:val="22"/>
              </w:rPr>
              <w:t xml:space="preserve"> </w:t>
            </w:r>
            <w:r w:rsidRPr="00584294">
              <w:rPr>
                <w:rFonts w:ascii="Calibri" w:hAnsi="Calibri"/>
                <w:sz w:val="22"/>
              </w:rPr>
              <w:t>the business and affairs of the Group are carried out in compliance with the relevant laws</w:t>
            </w:r>
            <w:r w:rsidR="006F1DF1">
              <w:rPr>
                <w:rFonts w:ascii="Calibri" w:hAnsi="Calibri"/>
                <w:sz w:val="22"/>
              </w:rPr>
              <w:t>,</w:t>
            </w:r>
            <w:r w:rsidRPr="00584294">
              <w:rPr>
                <w:rFonts w:ascii="Calibri" w:hAnsi="Calibri"/>
                <w:sz w:val="22"/>
              </w:rPr>
              <w:t xml:space="preserve"> regulations</w:t>
            </w:r>
            <w:r w:rsidR="006F1DF1">
              <w:rPr>
                <w:rFonts w:ascii="Calibri" w:hAnsi="Calibri"/>
                <w:sz w:val="22"/>
              </w:rPr>
              <w:t>, rules, directives and guidelines.</w:t>
            </w:r>
          </w:p>
          <w:p w14:paraId="3C68A834" w14:textId="4D3C26F9" w:rsidR="00576A47" w:rsidRPr="00584294" w:rsidRDefault="00576A47" w:rsidP="00510E6E">
            <w:pPr>
              <w:autoSpaceDE w:val="0"/>
              <w:autoSpaceDN w:val="0"/>
              <w:adjustRightInd w:val="0"/>
              <w:spacing w:after="0" w:line="240" w:lineRule="auto"/>
              <w:jc w:val="both"/>
              <w:rPr>
                <w:rFonts w:ascii="Calibri" w:hAnsi="Calibri"/>
                <w:sz w:val="22"/>
              </w:rPr>
            </w:pPr>
          </w:p>
        </w:tc>
      </w:tr>
      <w:tr w:rsidR="00576A47" w:rsidRPr="00584294" w14:paraId="365D6899" w14:textId="77777777" w:rsidTr="00576A47">
        <w:tc>
          <w:tcPr>
            <w:tcW w:w="530" w:type="dxa"/>
          </w:tcPr>
          <w:p w14:paraId="60EB2D72" w14:textId="77777777" w:rsidR="00576A47" w:rsidRDefault="00576A47" w:rsidP="00DF18A9">
            <w:pPr>
              <w:autoSpaceDE w:val="0"/>
              <w:autoSpaceDN w:val="0"/>
              <w:adjustRightInd w:val="0"/>
              <w:spacing w:after="0" w:line="240" w:lineRule="auto"/>
              <w:jc w:val="center"/>
              <w:rPr>
                <w:rFonts w:ascii="Calibri" w:hAnsi="Calibri"/>
                <w:sz w:val="22"/>
              </w:rPr>
            </w:pPr>
            <w:r>
              <w:rPr>
                <w:rFonts w:ascii="Calibri" w:hAnsi="Calibri"/>
                <w:sz w:val="22"/>
              </w:rPr>
              <w:t>4)</w:t>
            </w:r>
          </w:p>
        </w:tc>
        <w:tc>
          <w:tcPr>
            <w:tcW w:w="8830" w:type="dxa"/>
          </w:tcPr>
          <w:p w14:paraId="393B634E" w14:textId="77777777" w:rsidR="00576A47" w:rsidRPr="00584294" w:rsidRDefault="00576A47" w:rsidP="00DF18A9">
            <w:pPr>
              <w:autoSpaceDE w:val="0"/>
              <w:autoSpaceDN w:val="0"/>
              <w:adjustRightInd w:val="0"/>
              <w:spacing w:after="0" w:line="240" w:lineRule="auto"/>
              <w:jc w:val="both"/>
              <w:rPr>
                <w:rFonts w:ascii="Calibri" w:hAnsi="Calibri"/>
                <w:sz w:val="22"/>
              </w:rPr>
            </w:pPr>
            <w:r w:rsidRPr="00813A0D">
              <w:rPr>
                <w:rFonts w:ascii="Calibri" w:hAnsi="Calibri"/>
                <w:sz w:val="22"/>
              </w:rPr>
              <w:t xml:space="preserve">The Managing Director is to lead and provide direction on business development; and to make appropriate recommendations to the Board on proposed strategic investments and corporate exercises.  </w:t>
            </w:r>
          </w:p>
        </w:tc>
      </w:tr>
    </w:tbl>
    <w:p w14:paraId="58508619" w14:textId="77777777" w:rsidR="004D2F39" w:rsidRDefault="004D2F39" w:rsidP="00867CFB">
      <w:pPr>
        <w:autoSpaceDE w:val="0"/>
        <w:autoSpaceDN w:val="0"/>
        <w:adjustRightInd w:val="0"/>
        <w:spacing w:after="0" w:line="240" w:lineRule="auto"/>
        <w:jc w:val="both"/>
        <w:rPr>
          <w:rFonts w:ascii="Calibri" w:hAnsi="Calibri"/>
          <w:b/>
          <w:sz w:val="22"/>
        </w:rPr>
      </w:pPr>
    </w:p>
    <w:p w14:paraId="32B311DA" w14:textId="2435511D" w:rsidR="00867CFB" w:rsidRPr="00584294" w:rsidRDefault="00867CFB" w:rsidP="00867CFB">
      <w:pPr>
        <w:autoSpaceDE w:val="0"/>
        <w:autoSpaceDN w:val="0"/>
        <w:adjustRightInd w:val="0"/>
        <w:spacing w:after="0" w:line="240" w:lineRule="auto"/>
        <w:jc w:val="both"/>
        <w:rPr>
          <w:rFonts w:ascii="Calibri" w:hAnsi="Calibri"/>
          <w:b/>
          <w:sz w:val="22"/>
        </w:rPr>
      </w:pPr>
      <w:r>
        <w:rPr>
          <w:rFonts w:ascii="Calibri" w:hAnsi="Calibri"/>
          <w:b/>
          <w:sz w:val="22"/>
        </w:rPr>
        <w:t>ROLE OF INDEPENDENT NON-EXECUTIVE DIRECTORS</w:t>
      </w:r>
    </w:p>
    <w:p w14:paraId="1AC0B243" w14:textId="77777777" w:rsidR="00867CFB" w:rsidRPr="00584294" w:rsidRDefault="00867CFB" w:rsidP="00867CFB">
      <w:pPr>
        <w:spacing w:after="0" w:line="240" w:lineRule="auto"/>
        <w:jc w:val="both"/>
        <w:rPr>
          <w:rFonts w:ascii="Calibri" w:hAnsi="Calibri"/>
          <w:sz w:val="22"/>
        </w:rPr>
      </w:pPr>
    </w:p>
    <w:tbl>
      <w:tblPr>
        <w:tblW w:w="0" w:type="auto"/>
        <w:tblLook w:val="04A0" w:firstRow="1" w:lastRow="0" w:firstColumn="1" w:lastColumn="0" w:noHBand="0" w:noVBand="1"/>
      </w:tblPr>
      <w:tblGrid>
        <w:gridCol w:w="530"/>
        <w:gridCol w:w="8830"/>
      </w:tblGrid>
      <w:tr w:rsidR="00867CFB" w:rsidRPr="00584294" w14:paraId="1A57AE63" w14:textId="77777777" w:rsidTr="00867CFB">
        <w:tc>
          <w:tcPr>
            <w:tcW w:w="530" w:type="dxa"/>
          </w:tcPr>
          <w:p w14:paraId="6D83748D" w14:textId="77777777" w:rsidR="00867CFB" w:rsidRPr="00584294" w:rsidRDefault="00867CFB" w:rsidP="00867CFB">
            <w:pPr>
              <w:autoSpaceDE w:val="0"/>
              <w:autoSpaceDN w:val="0"/>
              <w:adjustRightInd w:val="0"/>
              <w:spacing w:after="0" w:line="240" w:lineRule="auto"/>
              <w:jc w:val="center"/>
              <w:rPr>
                <w:rFonts w:ascii="Calibri" w:hAnsi="Calibri"/>
                <w:sz w:val="22"/>
              </w:rPr>
            </w:pPr>
            <w:r w:rsidRPr="00584294">
              <w:rPr>
                <w:rFonts w:ascii="Calibri" w:hAnsi="Calibri"/>
                <w:sz w:val="22"/>
              </w:rPr>
              <w:t>1)</w:t>
            </w:r>
          </w:p>
        </w:tc>
        <w:tc>
          <w:tcPr>
            <w:tcW w:w="8830" w:type="dxa"/>
          </w:tcPr>
          <w:p w14:paraId="671B389C" w14:textId="77777777" w:rsidR="00867CFB" w:rsidRPr="00584294" w:rsidRDefault="00867CFB" w:rsidP="00867CFB">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w:t>
            </w:r>
            <w:r>
              <w:rPr>
                <w:rFonts w:ascii="Calibri" w:hAnsi="Calibri"/>
                <w:sz w:val="22"/>
              </w:rPr>
              <w:t>independent directors are responsible for providing unbiased and independent views, advice and judgement to matters under consideration by the Board</w:t>
            </w:r>
            <w:r w:rsidRPr="00584294">
              <w:rPr>
                <w:rFonts w:ascii="Calibri" w:hAnsi="Calibri"/>
                <w:sz w:val="22"/>
              </w:rPr>
              <w:t>.</w:t>
            </w:r>
          </w:p>
        </w:tc>
      </w:tr>
    </w:tbl>
    <w:p w14:paraId="0644B92E" w14:textId="77777777" w:rsidR="003C7EE4" w:rsidRDefault="003C7EE4">
      <w:r>
        <w:br w:type="page"/>
      </w:r>
    </w:p>
    <w:tbl>
      <w:tblPr>
        <w:tblW w:w="0" w:type="auto"/>
        <w:tblLook w:val="04A0" w:firstRow="1" w:lastRow="0" w:firstColumn="1" w:lastColumn="0" w:noHBand="0" w:noVBand="1"/>
      </w:tblPr>
      <w:tblGrid>
        <w:gridCol w:w="530"/>
        <w:gridCol w:w="8830"/>
      </w:tblGrid>
      <w:tr w:rsidR="00867CFB" w:rsidRPr="00584294" w14:paraId="41A3E05E" w14:textId="77777777" w:rsidTr="00867CFB">
        <w:tc>
          <w:tcPr>
            <w:tcW w:w="530" w:type="dxa"/>
          </w:tcPr>
          <w:p w14:paraId="595E95EA" w14:textId="77777777" w:rsidR="00867CFB" w:rsidRPr="00584294" w:rsidRDefault="00867CFB" w:rsidP="00867CFB">
            <w:pPr>
              <w:autoSpaceDE w:val="0"/>
              <w:autoSpaceDN w:val="0"/>
              <w:adjustRightInd w:val="0"/>
              <w:spacing w:after="0" w:line="240" w:lineRule="auto"/>
              <w:jc w:val="center"/>
              <w:rPr>
                <w:rFonts w:ascii="Calibri" w:hAnsi="Calibri"/>
                <w:sz w:val="22"/>
              </w:rPr>
            </w:pPr>
            <w:r w:rsidRPr="00584294">
              <w:rPr>
                <w:rFonts w:ascii="Calibri" w:hAnsi="Calibri"/>
                <w:sz w:val="22"/>
              </w:rPr>
              <w:lastRenderedPageBreak/>
              <w:t>2)</w:t>
            </w:r>
            <w:r w:rsidR="00C255D0">
              <w:rPr>
                <w:rFonts w:ascii="Calibri" w:hAnsi="Calibri"/>
                <w:sz w:val="22"/>
              </w:rPr>
              <w:t xml:space="preserve">      </w:t>
            </w:r>
          </w:p>
        </w:tc>
        <w:tc>
          <w:tcPr>
            <w:tcW w:w="8830" w:type="dxa"/>
          </w:tcPr>
          <w:p w14:paraId="1CAA058E" w14:textId="6715FB62" w:rsidR="00706265" w:rsidRPr="00584294" w:rsidRDefault="00B010D8" w:rsidP="00C255D0">
            <w:pPr>
              <w:autoSpaceDE w:val="0"/>
              <w:autoSpaceDN w:val="0"/>
              <w:adjustRightInd w:val="0"/>
              <w:spacing w:after="0" w:line="240" w:lineRule="auto"/>
              <w:jc w:val="both"/>
              <w:rPr>
                <w:rFonts w:ascii="Calibri" w:hAnsi="Calibri"/>
                <w:sz w:val="22"/>
              </w:rPr>
            </w:pPr>
            <w:r>
              <w:rPr>
                <w:rFonts w:ascii="Calibri" w:hAnsi="Calibri"/>
                <w:sz w:val="22"/>
              </w:rPr>
              <w:t xml:space="preserve">The independent directors help to ensure that the </w:t>
            </w:r>
            <w:proofErr w:type="gramStart"/>
            <w:r>
              <w:rPr>
                <w:rFonts w:ascii="Calibri" w:hAnsi="Calibri"/>
                <w:sz w:val="22"/>
              </w:rPr>
              <w:t>long term</w:t>
            </w:r>
            <w:proofErr w:type="gramEnd"/>
            <w:r>
              <w:rPr>
                <w:rFonts w:ascii="Calibri" w:hAnsi="Calibri"/>
                <w:sz w:val="22"/>
              </w:rPr>
              <w:t xml:space="preserve"> interests of all the shareholders and stakeholders of the Company are taken into account by the Board and that the relevant issues are subjected to objective and impartial consideration by the Board.</w:t>
            </w:r>
          </w:p>
        </w:tc>
      </w:tr>
    </w:tbl>
    <w:p w14:paraId="160A7241" w14:textId="10ADB108" w:rsidR="00825151" w:rsidRDefault="00825151" w:rsidP="0020667D">
      <w:pPr>
        <w:autoSpaceDE w:val="0"/>
        <w:autoSpaceDN w:val="0"/>
        <w:adjustRightInd w:val="0"/>
        <w:spacing w:after="0" w:line="240" w:lineRule="auto"/>
        <w:jc w:val="both"/>
        <w:rPr>
          <w:rFonts w:ascii="Calibri" w:hAnsi="Calibri"/>
          <w:b/>
          <w:sz w:val="22"/>
        </w:rPr>
      </w:pPr>
    </w:p>
    <w:p w14:paraId="2C6C54C2" w14:textId="3DC051AF" w:rsidR="0020667D" w:rsidRPr="00584294" w:rsidRDefault="0020667D" w:rsidP="0020667D">
      <w:pPr>
        <w:autoSpaceDE w:val="0"/>
        <w:autoSpaceDN w:val="0"/>
        <w:adjustRightInd w:val="0"/>
        <w:spacing w:after="0" w:line="240" w:lineRule="auto"/>
        <w:jc w:val="both"/>
        <w:rPr>
          <w:rFonts w:ascii="Calibri" w:hAnsi="Calibri"/>
          <w:b/>
          <w:sz w:val="22"/>
        </w:rPr>
      </w:pPr>
      <w:r w:rsidRPr="00584294">
        <w:rPr>
          <w:rFonts w:ascii="Calibri" w:hAnsi="Calibri"/>
          <w:b/>
          <w:sz w:val="22"/>
        </w:rPr>
        <w:t>ROLE OF BOARD COMMITTEES</w:t>
      </w:r>
    </w:p>
    <w:p w14:paraId="52FC7376" w14:textId="77777777" w:rsidR="0020667D" w:rsidRPr="00584294" w:rsidRDefault="0020667D" w:rsidP="0020667D">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435"/>
        <w:gridCol w:w="8395"/>
      </w:tblGrid>
      <w:tr w:rsidR="0020667D" w:rsidRPr="00584294" w14:paraId="1622DDB4" w14:textId="77777777" w:rsidTr="00B010D8">
        <w:tc>
          <w:tcPr>
            <w:tcW w:w="530" w:type="dxa"/>
          </w:tcPr>
          <w:p w14:paraId="39E65FAB" w14:textId="77777777" w:rsidR="0020667D" w:rsidRPr="00584294" w:rsidRDefault="00143D08" w:rsidP="00193AA5">
            <w:pPr>
              <w:autoSpaceDE w:val="0"/>
              <w:autoSpaceDN w:val="0"/>
              <w:adjustRightInd w:val="0"/>
              <w:spacing w:after="0" w:line="240" w:lineRule="auto"/>
              <w:jc w:val="both"/>
              <w:rPr>
                <w:rFonts w:ascii="Calibri" w:hAnsi="Calibri"/>
                <w:sz w:val="22"/>
              </w:rPr>
            </w:pPr>
            <w:r w:rsidRPr="00584294">
              <w:rPr>
                <w:rFonts w:ascii="Calibri" w:hAnsi="Calibri"/>
                <w:sz w:val="22"/>
              </w:rPr>
              <w:t>1)</w:t>
            </w:r>
          </w:p>
        </w:tc>
        <w:tc>
          <w:tcPr>
            <w:tcW w:w="8830" w:type="dxa"/>
            <w:gridSpan w:val="2"/>
          </w:tcPr>
          <w:p w14:paraId="55F0E8E1" w14:textId="77777777" w:rsidR="0020667D" w:rsidRPr="00584294" w:rsidRDefault="0020667D" w:rsidP="00193AA5">
            <w:pPr>
              <w:autoSpaceDE w:val="0"/>
              <w:autoSpaceDN w:val="0"/>
              <w:adjustRightInd w:val="0"/>
              <w:spacing w:after="0" w:line="240" w:lineRule="auto"/>
              <w:jc w:val="both"/>
              <w:rPr>
                <w:rFonts w:ascii="Calibri" w:hAnsi="Calibri"/>
                <w:sz w:val="22"/>
              </w:rPr>
            </w:pPr>
            <w:r w:rsidRPr="00584294">
              <w:rPr>
                <w:rFonts w:ascii="Calibri" w:hAnsi="Calibri"/>
                <w:sz w:val="22"/>
              </w:rPr>
              <w:t>The Board is authorized to delegate certain responsibilities to Board Committees, each with predefined terms of reference and responsibilities.</w:t>
            </w:r>
          </w:p>
        </w:tc>
      </w:tr>
      <w:tr w:rsidR="0020667D" w:rsidRPr="00584294" w14:paraId="793856A4" w14:textId="77777777" w:rsidTr="00B010D8">
        <w:tc>
          <w:tcPr>
            <w:tcW w:w="530" w:type="dxa"/>
          </w:tcPr>
          <w:p w14:paraId="529FED53" w14:textId="77777777" w:rsidR="0020667D" w:rsidRPr="00584294" w:rsidRDefault="0020667D" w:rsidP="00193AA5">
            <w:pPr>
              <w:autoSpaceDE w:val="0"/>
              <w:autoSpaceDN w:val="0"/>
              <w:adjustRightInd w:val="0"/>
              <w:spacing w:after="0" w:line="240" w:lineRule="auto"/>
              <w:jc w:val="both"/>
              <w:rPr>
                <w:rFonts w:ascii="Calibri" w:hAnsi="Calibri"/>
                <w:sz w:val="22"/>
              </w:rPr>
            </w:pPr>
          </w:p>
        </w:tc>
        <w:tc>
          <w:tcPr>
            <w:tcW w:w="8830" w:type="dxa"/>
            <w:gridSpan w:val="2"/>
          </w:tcPr>
          <w:p w14:paraId="5C606610" w14:textId="77777777" w:rsidR="0020667D" w:rsidRPr="00584294" w:rsidRDefault="0020667D" w:rsidP="00193AA5">
            <w:pPr>
              <w:autoSpaceDE w:val="0"/>
              <w:autoSpaceDN w:val="0"/>
              <w:adjustRightInd w:val="0"/>
              <w:spacing w:after="0" w:line="240" w:lineRule="auto"/>
              <w:jc w:val="both"/>
              <w:rPr>
                <w:rFonts w:ascii="Calibri" w:hAnsi="Calibri"/>
                <w:sz w:val="22"/>
              </w:rPr>
            </w:pPr>
          </w:p>
        </w:tc>
      </w:tr>
      <w:tr w:rsidR="0020667D" w:rsidRPr="00584294" w14:paraId="11618FF1" w14:textId="77777777" w:rsidTr="00B010D8">
        <w:tc>
          <w:tcPr>
            <w:tcW w:w="530" w:type="dxa"/>
          </w:tcPr>
          <w:p w14:paraId="0160C1D3" w14:textId="77777777" w:rsidR="0020667D" w:rsidRPr="00584294" w:rsidRDefault="00143D08" w:rsidP="00193AA5">
            <w:pPr>
              <w:autoSpaceDE w:val="0"/>
              <w:autoSpaceDN w:val="0"/>
              <w:adjustRightInd w:val="0"/>
              <w:spacing w:after="0" w:line="240" w:lineRule="auto"/>
              <w:jc w:val="both"/>
              <w:rPr>
                <w:rFonts w:ascii="Calibri" w:hAnsi="Calibri"/>
                <w:sz w:val="22"/>
              </w:rPr>
            </w:pPr>
            <w:r w:rsidRPr="00584294">
              <w:rPr>
                <w:rFonts w:ascii="Calibri" w:hAnsi="Calibri"/>
                <w:sz w:val="22"/>
              </w:rPr>
              <w:t>2)</w:t>
            </w:r>
          </w:p>
        </w:tc>
        <w:tc>
          <w:tcPr>
            <w:tcW w:w="8830" w:type="dxa"/>
            <w:gridSpan w:val="2"/>
          </w:tcPr>
          <w:p w14:paraId="77F87305" w14:textId="77777777" w:rsidR="0020667D" w:rsidRPr="00584294" w:rsidRDefault="0020667D" w:rsidP="00193AA5">
            <w:pPr>
              <w:autoSpaceDE w:val="0"/>
              <w:autoSpaceDN w:val="0"/>
              <w:adjustRightInd w:val="0"/>
              <w:spacing w:after="0" w:line="240" w:lineRule="auto"/>
              <w:jc w:val="both"/>
              <w:rPr>
                <w:rFonts w:ascii="Calibri" w:hAnsi="Calibri"/>
                <w:sz w:val="22"/>
              </w:rPr>
            </w:pPr>
            <w:r w:rsidRPr="00584294">
              <w:rPr>
                <w:rFonts w:ascii="Calibri" w:hAnsi="Calibri"/>
                <w:sz w:val="22"/>
              </w:rPr>
              <w:t>The Board appoints the following Board Committees -</w:t>
            </w:r>
          </w:p>
        </w:tc>
      </w:tr>
      <w:tr w:rsidR="00C233F2" w:rsidRPr="00584294" w14:paraId="7A12E8EA" w14:textId="77777777" w:rsidTr="00B010D8">
        <w:tc>
          <w:tcPr>
            <w:tcW w:w="530" w:type="dxa"/>
          </w:tcPr>
          <w:p w14:paraId="66DBB8A3"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435" w:type="dxa"/>
          </w:tcPr>
          <w:p w14:paraId="164725E0" w14:textId="77777777" w:rsidR="00C233F2" w:rsidRPr="00584294" w:rsidRDefault="00C233F2" w:rsidP="00AC2AEE">
            <w:pPr>
              <w:spacing w:after="0" w:line="240" w:lineRule="auto"/>
              <w:jc w:val="right"/>
              <w:rPr>
                <w:rFonts w:ascii="Calibri" w:hAnsi="Calibri"/>
                <w:sz w:val="22"/>
              </w:rPr>
            </w:pPr>
            <w:proofErr w:type="spellStart"/>
            <w:r w:rsidRPr="00584294">
              <w:rPr>
                <w:rFonts w:ascii="Calibri" w:hAnsi="Calibri"/>
                <w:sz w:val="22"/>
              </w:rPr>
              <w:t>i</w:t>
            </w:r>
            <w:proofErr w:type="spellEnd"/>
            <w:r w:rsidRPr="00584294">
              <w:rPr>
                <w:rFonts w:ascii="Calibri" w:hAnsi="Calibri"/>
                <w:sz w:val="22"/>
              </w:rPr>
              <w:t>)</w:t>
            </w:r>
          </w:p>
        </w:tc>
        <w:tc>
          <w:tcPr>
            <w:tcW w:w="8395" w:type="dxa"/>
          </w:tcPr>
          <w:p w14:paraId="4284C1FD" w14:textId="77777777" w:rsidR="00C233F2" w:rsidRPr="00584294" w:rsidRDefault="00C233F2" w:rsidP="00193AA5">
            <w:pPr>
              <w:autoSpaceDE w:val="0"/>
              <w:autoSpaceDN w:val="0"/>
              <w:adjustRightInd w:val="0"/>
              <w:spacing w:after="0" w:line="240" w:lineRule="auto"/>
              <w:ind w:left="34"/>
              <w:jc w:val="both"/>
              <w:rPr>
                <w:rFonts w:ascii="Calibri" w:hAnsi="Calibri"/>
                <w:sz w:val="22"/>
              </w:rPr>
            </w:pPr>
            <w:r w:rsidRPr="00584294">
              <w:rPr>
                <w:rFonts w:ascii="Calibri" w:hAnsi="Calibri"/>
                <w:sz w:val="22"/>
              </w:rPr>
              <w:t>Audit Committee</w:t>
            </w:r>
          </w:p>
        </w:tc>
      </w:tr>
      <w:tr w:rsidR="00C233F2" w:rsidRPr="00584294" w14:paraId="1AED2890" w14:textId="77777777" w:rsidTr="00B010D8">
        <w:tc>
          <w:tcPr>
            <w:tcW w:w="530" w:type="dxa"/>
          </w:tcPr>
          <w:p w14:paraId="427E4953"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435" w:type="dxa"/>
          </w:tcPr>
          <w:p w14:paraId="01CFD9C9" w14:textId="77777777" w:rsidR="00C233F2" w:rsidRPr="00584294" w:rsidRDefault="00C233F2" w:rsidP="00AC2AEE">
            <w:pPr>
              <w:spacing w:after="0" w:line="240" w:lineRule="auto"/>
              <w:jc w:val="right"/>
              <w:rPr>
                <w:rFonts w:ascii="Calibri" w:hAnsi="Calibri"/>
                <w:sz w:val="22"/>
              </w:rPr>
            </w:pPr>
            <w:r w:rsidRPr="00584294">
              <w:rPr>
                <w:rFonts w:ascii="Calibri" w:hAnsi="Calibri"/>
                <w:sz w:val="22"/>
              </w:rPr>
              <w:t>ii)</w:t>
            </w:r>
          </w:p>
        </w:tc>
        <w:tc>
          <w:tcPr>
            <w:tcW w:w="8395" w:type="dxa"/>
          </w:tcPr>
          <w:p w14:paraId="1DE2A553" w14:textId="77777777" w:rsidR="00C233F2" w:rsidRPr="00584294" w:rsidRDefault="00C233F2" w:rsidP="00193AA5">
            <w:pPr>
              <w:autoSpaceDE w:val="0"/>
              <w:autoSpaceDN w:val="0"/>
              <w:adjustRightInd w:val="0"/>
              <w:spacing w:after="0" w:line="240" w:lineRule="auto"/>
              <w:ind w:left="34"/>
              <w:jc w:val="both"/>
              <w:rPr>
                <w:rFonts w:ascii="Calibri" w:hAnsi="Calibri"/>
                <w:sz w:val="22"/>
              </w:rPr>
            </w:pPr>
            <w:r w:rsidRPr="00584294">
              <w:rPr>
                <w:rFonts w:ascii="Calibri" w:hAnsi="Calibri"/>
                <w:sz w:val="22"/>
              </w:rPr>
              <w:t>Nominating Committee</w:t>
            </w:r>
          </w:p>
        </w:tc>
      </w:tr>
      <w:tr w:rsidR="00C233F2" w:rsidRPr="00584294" w14:paraId="5372E38A" w14:textId="77777777" w:rsidTr="00B010D8">
        <w:tc>
          <w:tcPr>
            <w:tcW w:w="530" w:type="dxa"/>
          </w:tcPr>
          <w:p w14:paraId="1739EAC4"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435" w:type="dxa"/>
          </w:tcPr>
          <w:p w14:paraId="23F01B80" w14:textId="77777777" w:rsidR="00C233F2" w:rsidRPr="00584294" w:rsidRDefault="00C233F2" w:rsidP="00AC2AEE">
            <w:pPr>
              <w:spacing w:after="0" w:line="240" w:lineRule="auto"/>
              <w:jc w:val="right"/>
              <w:rPr>
                <w:rFonts w:ascii="Calibri" w:hAnsi="Calibri"/>
                <w:sz w:val="22"/>
              </w:rPr>
            </w:pPr>
            <w:r w:rsidRPr="00584294">
              <w:rPr>
                <w:rFonts w:ascii="Calibri" w:hAnsi="Calibri"/>
                <w:sz w:val="22"/>
              </w:rPr>
              <w:t>iii)</w:t>
            </w:r>
          </w:p>
        </w:tc>
        <w:tc>
          <w:tcPr>
            <w:tcW w:w="8395" w:type="dxa"/>
          </w:tcPr>
          <w:p w14:paraId="4D5BBD1D" w14:textId="77777777" w:rsidR="00C233F2" w:rsidRPr="00584294" w:rsidRDefault="00C233F2" w:rsidP="00193AA5">
            <w:pPr>
              <w:autoSpaceDE w:val="0"/>
              <w:autoSpaceDN w:val="0"/>
              <w:adjustRightInd w:val="0"/>
              <w:spacing w:after="0" w:line="240" w:lineRule="auto"/>
              <w:ind w:left="34"/>
              <w:jc w:val="both"/>
              <w:rPr>
                <w:rFonts w:ascii="Calibri" w:hAnsi="Calibri"/>
                <w:sz w:val="22"/>
              </w:rPr>
            </w:pPr>
            <w:r w:rsidRPr="00584294">
              <w:rPr>
                <w:rFonts w:ascii="Calibri" w:hAnsi="Calibri"/>
                <w:sz w:val="22"/>
              </w:rPr>
              <w:t>Remuneration Committee</w:t>
            </w:r>
          </w:p>
        </w:tc>
      </w:tr>
      <w:tr w:rsidR="00C233F2" w:rsidRPr="00584294" w14:paraId="65DE7B08" w14:textId="77777777" w:rsidTr="00B010D8">
        <w:tc>
          <w:tcPr>
            <w:tcW w:w="530" w:type="dxa"/>
          </w:tcPr>
          <w:p w14:paraId="79901572"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435" w:type="dxa"/>
          </w:tcPr>
          <w:p w14:paraId="2793C155" w14:textId="77777777" w:rsidR="00C233F2" w:rsidRPr="00584294" w:rsidRDefault="00C233F2" w:rsidP="00AC2AEE">
            <w:pPr>
              <w:spacing w:after="0" w:line="240" w:lineRule="auto"/>
              <w:jc w:val="right"/>
              <w:rPr>
                <w:rFonts w:ascii="Calibri" w:hAnsi="Calibri"/>
                <w:sz w:val="22"/>
              </w:rPr>
            </w:pPr>
            <w:r w:rsidRPr="00584294">
              <w:rPr>
                <w:rFonts w:ascii="Calibri" w:hAnsi="Calibri"/>
                <w:sz w:val="22"/>
              </w:rPr>
              <w:t>iv)</w:t>
            </w:r>
          </w:p>
        </w:tc>
        <w:tc>
          <w:tcPr>
            <w:tcW w:w="8395" w:type="dxa"/>
          </w:tcPr>
          <w:p w14:paraId="6A6CAAB9" w14:textId="77777777" w:rsidR="00C233F2" w:rsidRPr="00584294" w:rsidRDefault="00C233F2" w:rsidP="00193AA5">
            <w:pPr>
              <w:autoSpaceDE w:val="0"/>
              <w:autoSpaceDN w:val="0"/>
              <w:adjustRightInd w:val="0"/>
              <w:spacing w:after="0" w:line="240" w:lineRule="auto"/>
              <w:ind w:left="34"/>
              <w:jc w:val="both"/>
              <w:rPr>
                <w:rFonts w:ascii="Calibri" w:hAnsi="Calibri"/>
                <w:sz w:val="22"/>
              </w:rPr>
            </w:pPr>
            <w:r w:rsidRPr="00584294">
              <w:rPr>
                <w:rFonts w:ascii="Calibri" w:hAnsi="Calibri"/>
                <w:sz w:val="22"/>
              </w:rPr>
              <w:t>ESOS Committee</w:t>
            </w:r>
          </w:p>
        </w:tc>
      </w:tr>
      <w:tr w:rsidR="00C233F2" w:rsidRPr="00584294" w14:paraId="271A1994" w14:textId="77777777" w:rsidTr="00B010D8">
        <w:tc>
          <w:tcPr>
            <w:tcW w:w="530" w:type="dxa"/>
          </w:tcPr>
          <w:p w14:paraId="2322DD77"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435" w:type="dxa"/>
          </w:tcPr>
          <w:p w14:paraId="0B96E5DE" w14:textId="77777777" w:rsidR="00C233F2" w:rsidRPr="00584294" w:rsidRDefault="00C233F2" w:rsidP="00AC2AEE">
            <w:pPr>
              <w:spacing w:after="0" w:line="240" w:lineRule="auto"/>
              <w:jc w:val="right"/>
              <w:rPr>
                <w:rFonts w:ascii="Calibri" w:hAnsi="Calibri"/>
                <w:sz w:val="22"/>
              </w:rPr>
            </w:pPr>
            <w:r w:rsidRPr="00584294">
              <w:rPr>
                <w:rFonts w:ascii="Calibri" w:hAnsi="Calibri"/>
                <w:sz w:val="22"/>
              </w:rPr>
              <w:t>v)</w:t>
            </w:r>
          </w:p>
        </w:tc>
        <w:tc>
          <w:tcPr>
            <w:tcW w:w="8395" w:type="dxa"/>
          </w:tcPr>
          <w:p w14:paraId="36FD1BA3" w14:textId="77777777" w:rsidR="00C233F2" w:rsidRPr="00584294" w:rsidRDefault="00C233F2" w:rsidP="00193AA5">
            <w:pPr>
              <w:autoSpaceDE w:val="0"/>
              <w:autoSpaceDN w:val="0"/>
              <w:adjustRightInd w:val="0"/>
              <w:spacing w:after="0" w:line="240" w:lineRule="auto"/>
              <w:ind w:left="34"/>
              <w:jc w:val="both"/>
              <w:rPr>
                <w:rFonts w:ascii="Calibri" w:hAnsi="Calibri"/>
                <w:sz w:val="22"/>
              </w:rPr>
            </w:pPr>
            <w:r w:rsidRPr="00584294">
              <w:rPr>
                <w:rFonts w:ascii="Calibri" w:hAnsi="Calibri"/>
                <w:sz w:val="22"/>
              </w:rPr>
              <w:t>Risk Management Committee</w:t>
            </w:r>
          </w:p>
        </w:tc>
      </w:tr>
      <w:tr w:rsidR="00C233F2" w:rsidRPr="00584294" w14:paraId="6B775367" w14:textId="77777777" w:rsidTr="00B010D8">
        <w:tc>
          <w:tcPr>
            <w:tcW w:w="530" w:type="dxa"/>
          </w:tcPr>
          <w:p w14:paraId="2F5402AE"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8830" w:type="dxa"/>
            <w:gridSpan w:val="2"/>
          </w:tcPr>
          <w:p w14:paraId="44F7A4BA" w14:textId="77777777" w:rsidR="00C233F2" w:rsidRPr="00584294" w:rsidRDefault="00C233F2" w:rsidP="00193AA5">
            <w:pPr>
              <w:autoSpaceDE w:val="0"/>
              <w:autoSpaceDN w:val="0"/>
              <w:adjustRightInd w:val="0"/>
              <w:spacing w:after="0" w:line="240" w:lineRule="auto"/>
              <w:jc w:val="both"/>
              <w:rPr>
                <w:rFonts w:ascii="Calibri" w:hAnsi="Calibri"/>
                <w:sz w:val="22"/>
              </w:rPr>
            </w:pPr>
          </w:p>
        </w:tc>
      </w:tr>
      <w:tr w:rsidR="00C233F2" w:rsidRPr="00584294" w14:paraId="6565969D" w14:textId="77777777" w:rsidTr="00B010D8">
        <w:tc>
          <w:tcPr>
            <w:tcW w:w="530" w:type="dxa"/>
          </w:tcPr>
          <w:p w14:paraId="5BC77C78" w14:textId="77777777" w:rsidR="00C233F2" w:rsidRPr="00584294" w:rsidRDefault="00C233F2" w:rsidP="00193AA5">
            <w:pPr>
              <w:autoSpaceDE w:val="0"/>
              <w:autoSpaceDN w:val="0"/>
              <w:adjustRightInd w:val="0"/>
              <w:spacing w:after="0" w:line="240" w:lineRule="auto"/>
              <w:jc w:val="both"/>
              <w:rPr>
                <w:rFonts w:ascii="Calibri" w:hAnsi="Calibri"/>
                <w:sz w:val="22"/>
              </w:rPr>
            </w:pPr>
          </w:p>
        </w:tc>
        <w:tc>
          <w:tcPr>
            <w:tcW w:w="8830" w:type="dxa"/>
            <w:gridSpan w:val="2"/>
          </w:tcPr>
          <w:p w14:paraId="0EFEF0B9" w14:textId="266B4B15" w:rsidR="00C233F2" w:rsidRPr="00584294" w:rsidRDefault="00C233F2" w:rsidP="00193AA5">
            <w:pPr>
              <w:autoSpaceDE w:val="0"/>
              <w:autoSpaceDN w:val="0"/>
              <w:adjustRightInd w:val="0"/>
              <w:spacing w:after="0" w:line="240" w:lineRule="auto"/>
              <w:jc w:val="both"/>
              <w:rPr>
                <w:rFonts w:ascii="Calibri" w:hAnsi="Calibri"/>
                <w:sz w:val="22"/>
              </w:rPr>
            </w:pPr>
            <w:r w:rsidRPr="00584294">
              <w:rPr>
                <w:rFonts w:ascii="Calibri" w:hAnsi="Calibri"/>
                <w:sz w:val="22"/>
              </w:rPr>
              <w:t>The membership and primary objectives of the Board Committees are set out</w:t>
            </w:r>
            <w:r w:rsidR="00405185">
              <w:rPr>
                <w:rFonts w:ascii="Calibri" w:hAnsi="Calibri"/>
                <w:sz w:val="22"/>
              </w:rPr>
              <w:t xml:space="preserve"> in their Terms of Reference</w:t>
            </w:r>
            <w:r w:rsidRPr="00584294">
              <w:rPr>
                <w:rFonts w:ascii="Calibri" w:hAnsi="Calibri"/>
                <w:sz w:val="22"/>
              </w:rPr>
              <w:t xml:space="preserve"> below</w:t>
            </w:r>
            <w:r w:rsidR="00576A47">
              <w:rPr>
                <w:rFonts w:ascii="Calibri" w:hAnsi="Calibri"/>
                <w:sz w:val="22"/>
              </w:rPr>
              <w:t>.</w:t>
            </w:r>
          </w:p>
        </w:tc>
      </w:tr>
    </w:tbl>
    <w:p w14:paraId="64934421" w14:textId="6F052687" w:rsidR="00405185" w:rsidRDefault="00405185">
      <w:pPr>
        <w:spacing w:after="0" w:line="240" w:lineRule="auto"/>
        <w:rPr>
          <w:rFonts w:ascii="Calibri" w:hAnsi="Calibri"/>
          <w:b/>
          <w:sz w:val="22"/>
        </w:rPr>
      </w:pPr>
    </w:p>
    <w:tbl>
      <w:tblPr>
        <w:tblW w:w="9606" w:type="dxa"/>
        <w:tblBorders>
          <w:top w:val="single" w:sz="4" w:space="0" w:color="000000"/>
          <w:bottom w:val="single" w:sz="4" w:space="0" w:color="000000"/>
        </w:tblBorders>
        <w:tblLook w:val="01E0" w:firstRow="1" w:lastRow="1" w:firstColumn="1" w:lastColumn="1" w:noHBand="0" w:noVBand="0"/>
      </w:tblPr>
      <w:tblGrid>
        <w:gridCol w:w="9606"/>
      </w:tblGrid>
      <w:tr w:rsidR="00405185" w:rsidRPr="00584294" w14:paraId="06CF7DAF" w14:textId="77777777" w:rsidTr="00405185">
        <w:tc>
          <w:tcPr>
            <w:tcW w:w="9606" w:type="dxa"/>
            <w:shd w:val="clear" w:color="auto" w:fill="CCCCCC"/>
          </w:tcPr>
          <w:p w14:paraId="00A9A299" w14:textId="77777777" w:rsidR="00405185" w:rsidRPr="00947B54" w:rsidRDefault="00405185" w:rsidP="00405185">
            <w:pPr>
              <w:spacing w:after="0" w:line="240" w:lineRule="auto"/>
              <w:jc w:val="both"/>
              <w:rPr>
                <w:rFonts w:ascii="Calibri" w:hAnsi="Calibri"/>
                <w:b/>
                <w:sz w:val="22"/>
              </w:rPr>
            </w:pPr>
            <w:r w:rsidRPr="00947B54">
              <w:rPr>
                <w:rFonts w:ascii="Calibri" w:hAnsi="Calibri"/>
                <w:b/>
                <w:sz w:val="22"/>
              </w:rPr>
              <w:t>TERMS OF REFERENCE OF BOARD COMMITTEES</w:t>
            </w:r>
          </w:p>
        </w:tc>
      </w:tr>
    </w:tbl>
    <w:p w14:paraId="61155B98" w14:textId="77777777" w:rsidR="00405185" w:rsidRPr="00584294" w:rsidRDefault="00405185" w:rsidP="00FE44E9">
      <w:pPr>
        <w:autoSpaceDE w:val="0"/>
        <w:autoSpaceDN w:val="0"/>
        <w:adjustRightInd w:val="0"/>
        <w:spacing w:after="0" w:line="240" w:lineRule="auto"/>
        <w:jc w:val="both"/>
        <w:rPr>
          <w:rFonts w:ascii="Calibri" w:hAnsi="Calibri"/>
          <w:b/>
          <w:sz w:val="22"/>
        </w:rPr>
      </w:pPr>
    </w:p>
    <w:p w14:paraId="0B67C454" w14:textId="77777777" w:rsidR="00FE44E9" w:rsidRPr="00584294" w:rsidRDefault="00FE44E9" w:rsidP="00405185">
      <w:pPr>
        <w:autoSpaceDE w:val="0"/>
        <w:autoSpaceDN w:val="0"/>
        <w:adjustRightInd w:val="0"/>
        <w:spacing w:after="0" w:line="240" w:lineRule="auto"/>
        <w:jc w:val="both"/>
        <w:rPr>
          <w:rFonts w:ascii="Calibri" w:hAnsi="Calibri"/>
          <w:b/>
          <w:sz w:val="22"/>
        </w:rPr>
      </w:pPr>
      <w:r w:rsidRPr="00584294">
        <w:rPr>
          <w:rFonts w:ascii="Calibri" w:hAnsi="Calibri"/>
          <w:b/>
          <w:sz w:val="22"/>
        </w:rPr>
        <w:t xml:space="preserve">Audit Committee </w:t>
      </w:r>
    </w:p>
    <w:p w14:paraId="26E38E1A" w14:textId="77777777" w:rsidR="00FE44E9" w:rsidRPr="00584294" w:rsidRDefault="00FE44E9" w:rsidP="00FE44E9">
      <w:pPr>
        <w:autoSpaceDE w:val="0"/>
        <w:autoSpaceDN w:val="0"/>
        <w:adjustRightInd w:val="0"/>
        <w:spacing w:after="0" w:line="240" w:lineRule="auto"/>
        <w:jc w:val="both"/>
        <w:rPr>
          <w:rFonts w:ascii="Calibri" w:hAnsi="Calibri"/>
          <w:b/>
          <w:sz w:val="22"/>
        </w:rPr>
      </w:pPr>
    </w:p>
    <w:tbl>
      <w:tblPr>
        <w:tblW w:w="9781" w:type="dxa"/>
        <w:tblLayout w:type="fixed"/>
        <w:tblLook w:val="0000" w:firstRow="0" w:lastRow="0" w:firstColumn="0" w:lastColumn="0" w:noHBand="0" w:noVBand="0"/>
      </w:tblPr>
      <w:tblGrid>
        <w:gridCol w:w="522"/>
        <w:gridCol w:w="7"/>
        <w:gridCol w:w="605"/>
        <w:gridCol w:w="444"/>
        <w:gridCol w:w="26"/>
        <w:gridCol w:w="564"/>
        <w:gridCol w:w="7613"/>
      </w:tblGrid>
      <w:tr w:rsidR="00FE44E9" w:rsidRPr="00584294" w14:paraId="587E7D28" w14:textId="77777777" w:rsidTr="005D7CA8">
        <w:tc>
          <w:tcPr>
            <w:tcW w:w="522" w:type="dxa"/>
          </w:tcPr>
          <w:p w14:paraId="02CF4F25" w14:textId="77777777" w:rsidR="00FE44E9" w:rsidRPr="00584294" w:rsidRDefault="00FE44E9" w:rsidP="00193AA5">
            <w:pPr>
              <w:spacing w:after="0" w:line="240" w:lineRule="auto"/>
              <w:jc w:val="both"/>
              <w:rPr>
                <w:rFonts w:ascii="Calibri" w:hAnsi="Calibri"/>
                <w:sz w:val="22"/>
              </w:rPr>
            </w:pPr>
          </w:p>
        </w:tc>
        <w:tc>
          <w:tcPr>
            <w:tcW w:w="9259" w:type="dxa"/>
            <w:gridSpan w:val="6"/>
          </w:tcPr>
          <w:p w14:paraId="661BEDCB" w14:textId="77777777" w:rsidR="00FE44E9" w:rsidRPr="00B010D8" w:rsidRDefault="00C233F2" w:rsidP="00193AA5">
            <w:pPr>
              <w:spacing w:after="0" w:line="240" w:lineRule="auto"/>
              <w:jc w:val="both"/>
              <w:rPr>
                <w:rFonts w:ascii="Calibri" w:hAnsi="Calibri"/>
                <w:sz w:val="22"/>
                <w:u w:val="single"/>
              </w:rPr>
            </w:pPr>
            <w:r w:rsidRPr="00B010D8">
              <w:rPr>
                <w:rFonts w:ascii="Calibri" w:hAnsi="Calibri"/>
                <w:sz w:val="22"/>
                <w:u w:val="single"/>
                <w:lang w:val="en-GB"/>
              </w:rPr>
              <w:t xml:space="preserve">Audit Committee </w:t>
            </w:r>
            <w:r w:rsidR="00FE44E9" w:rsidRPr="00B010D8">
              <w:rPr>
                <w:rFonts w:ascii="Calibri" w:hAnsi="Calibri"/>
                <w:sz w:val="22"/>
                <w:u w:val="single"/>
                <w:lang w:val="en-GB"/>
              </w:rPr>
              <w:t>Appointment/Composition</w:t>
            </w:r>
          </w:p>
        </w:tc>
      </w:tr>
      <w:tr w:rsidR="00FE44E9" w:rsidRPr="00584294" w14:paraId="6A294DF5" w14:textId="77777777" w:rsidTr="005D7CA8">
        <w:tc>
          <w:tcPr>
            <w:tcW w:w="522" w:type="dxa"/>
          </w:tcPr>
          <w:p w14:paraId="07945468" w14:textId="77777777" w:rsidR="00FE44E9" w:rsidRPr="00584294" w:rsidRDefault="00FE44E9" w:rsidP="00193AA5">
            <w:pPr>
              <w:spacing w:after="0" w:line="240" w:lineRule="auto"/>
              <w:jc w:val="both"/>
              <w:rPr>
                <w:rFonts w:ascii="Calibri" w:hAnsi="Calibri"/>
                <w:sz w:val="22"/>
              </w:rPr>
            </w:pPr>
          </w:p>
        </w:tc>
        <w:tc>
          <w:tcPr>
            <w:tcW w:w="612" w:type="dxa"/>
            <w:gridSpan w:val="2"/>
          </w:tcPr>
          <w:p w14:paraId="6076CA55" w14:textId="77777777" w:rsidR="00FE44E9" w:rsidRPr="00584294" w:rsidRDefault="00FE44E9" w:rsidP="00FE44E9">
            <w:pPr>
              <w:spacing w:after="0" w:line="240" w:lineRule="auto"/>
              <w:jc w:val="both"/>
              <w:rPr>
                <w:rFonts w:ascii="Calibri" w:hAnsi="Calibri"/>
                <w:sz w:val="22"/>
              </w:rPr>
            </w:pPr>
            <w:r w:rsidRPr="00584294">
              <w:rPr>
                <w:rFonts w:ascii="Calibri" w:hAnsi="Calibri"/>
                <w:sz w:val="22"/>
              </w:rPr>
              <w:t>1)</w:t>
            </w:r>
          </w:p>
        </w:tc>
        <w:tc>
          <w:tcPr>
            <w:tcW w:w="8647" w:type="dxa"/>
            <w:gridSpan w:val="4"/>
          </w:tcPr>
          <w:p w14:paraId="483D13B1" w14:textId="77777777" w:rsidR="00FE44E9" w:rsidRPr="00584294" w:rsidRDefault="00FE44E9" w:rsidP="00FE44E9">
            <w:pPr>
              <w:spacing w:after="0" w:line="240" w:lineRule="auto"/>
              <w:jc w:val="both"/>
              <w:rPr>
                <w:rFonts w:ascii="Calibri" w:hAnsi="Calibri" w:cs="Arial"/>
                <w:sz w:val="22"/>
              </w:rPr>
            </w:pPr>
            <w:r w:rsidRPr="00584294">
              <w:rPr>
                <w:rFonts w:ascii="Calibri" w:hAnsi="Calibri"/>
                <w:sz w:val="22"/>
              </w:rPr>
              <w:t xml:space="preserve">The Audit Committee shall be appointed by the Board from amongst the Directors. </w:t>
            </w:r>
          </w:p>
        </w:tc>
      </w:tr>
      <w:tr w:rsidR="00FE44E9" w:rsidRPr="00584294" w14:paraId="19536DAB" w14:textId="77777777" w:rsidTr="005D7CA8">
        <w:tc>
          <w:tcPr>
            <w:tcW w:w="522" w:type="dxa"/>
          </w:tcPr>
          <w:p w14:paraId="4DA095FB" w14:textId="77777777" w:rsidR="00FE44E9" w:rsidRPr="00584294" w:rsidRDefault="00FE44E9" w:rsidP="00193AA5">
            <w:pPr>
              <w:spacing w:after="0" w:line="240" w:lineRule="auto"/>
              <w:jc w:val="both"/>
              <w:rPr>
                <w:rFonts w:ascii="Calibri" w:hAnsi="Calibri"/>
                <w:sz w:val="22"/>
              </w:rPr>
            </w:pPr>
          </w:p>
        </w:tc>
        <w:tc>
          <w:tcPr>
            <w:tcW w:w="612" w:type="dxa"/>
            <w:gridSpan w:val="2"/>
          </w:tcPr>
          <w:p w14:paraId="24A6A031" w14:textId="77777777" w:rsidR="00FE44E9" w:rsidRPr="00584294" w:rsidRDefault="00FE44E9" w:rsidP="00FE44E9">
            <w:pPr>
              <w:spacing w:after="0" w:line="240" w:lineRule="auto"/>
              <w:jc w:val="both"/>
              <w:rPr>
                <w:rFonts w:ascii="Calibri" w:hAnsi="Calibri"/>
                <w:sz w:val="22"/>
              </w:rPr>
            </w:pPr>
          </w:p>
        </w:tc>
        <w:tc>
          <w:tcPr>
            <w:tcW w:w="8647" w:type="dxa"/>
            <w:gridSpan w:val="4"/>
          </w:tcPr>
          <w:p w14:paraId="275C41C2" w14:textId="77777777" w:rsidR="00FE44E9" w:rsidRPr="00584294" w:rsidRDefault="00FE44E9" w:rsidP="00FE44E9">
            <w:pPr>
              <w:spacing w:after="0" w:line="240" w:lineRule="auto"/>
              <w:jc w:val="both"/>
              <w:rPr>
                <w:rFonts w:ascii="Calibri" w:hAnsi="Calibri" w:cs="Arial"/>
                <w:sz w:val="22"/>
              </w:rPr>
            </w:pPr>
          </w:p>
        </w:tc>
      </w:tr>
      <w:tr w:rsidR="00FE44E9" w:rsidRPr="00584294" w14:paraId="469091BE" w14:textId="77777777" w:rsidTr="005D7CA8">
        <w:tc>
          <w:tcPr>
            <w:tcW w:w="522" w:type="dxa"/>
          </w:tcPr>
          <w:p w14:paraId="30A309D2" w14:textId="77777777" w:rsidR="00FE44E9" w:rsidRPr="00584294" w:rsidRDefault="00FE44E9" w:rsidP="00193AA5">
            <w:pPr>
              <w:spacing w:after="0" w:line="240" w:lineRule="auto"/>
              <w:jc w:val="both"/>
              <w:rPr>
                <w:rFonts w:ascii="Calibri" w:hAnsi="Calibri"/>
                <w:sz w:val="22"/>
              </w:rPr>
            </w:pPr>
          </w:p>
        </w:tc>
        <w:tc>
          <w:tcPr>
            <w:tcW w:w="612" w:type="dxa"/>
            <w:gridSpan w:val="2"/>
          </w:tcPr>
          <w:p w14:paraId="79BC88D0" w14:textId="77777777" w:rsidR="00FE44E9" w:rsidRPr="00584294" w:rsidRDefault="00FE44E9" w:rsidP="00FE44E9">
            <w:pPr>
              <w:spacing w:after="0" w:line="240" w:lineRule="auto"/>
              <w:jc w:val="both"/>
              <w:rPr>
                <w:rFonts w:ascii="Calibri" w:hAnsi="Calibri"/>
                <w:sz w:val="22"/>
              </w:rPr>
            </w:pPr>
            <w:r w:rsidRPr="00584294">
              <w:rPr>
                <w:rFonts w:ascii="Calibri" w:hAnsi="Calibri"/>
                <w:sz w:val="22"/>
              </w:rPr>
              <w:t>2)</w:t>
            </w:r>
          </w:p>
        </w:tc>
        <w:tc>
          <w:tcPr>
            <w:tcW w:w="8647" w:type="dxa"/>
            <w:gridSpan w:val="4"/>
          </w:tcPr>
          <w:p w14:paraId="50D9975C" w14:textId="77777777" w:rsidR="00FE44E9" w:rsidRPr="00584294" w:rsidRDefault="00FE44E9" w:rsidP="00FE44E9">
            <w:pPr>
              <w:spacing w:after="0" w:line="240" w:lineRule="auto"/>
              <w:jc w:val="both"/>
              <w:rPr>
                <w:rFonts w:ascii="Calibri" w:hAnsi="Calibri" w:cs="Arial"/>
                <w:sz w:val="22"/>
              </w:rPr>
            </w:pPr>
            <w:r w:rsidRPr="00584294">
              <w:rPr>
                <w:rFonts w:ascii="Calibri" w:hAnsi="Calibri"/>
                <w:sz w:val="22"/>
              </w:rPr>
              <w:t>The Audit Committee shall consist of not less than 3 members of whom:</w:t>
            </w:r>
          </w:p>
        </w:tc>
      </w:tr>
      <w:tr w:rsidR="00FE44E9" w:rsidRPr="00584294" w14:paraId="2A4000B5" w14:textId="77777777" w:rsidTr="005D7CA8">
        <w:tc>
          <w:tcPr>
            <w:tcW w:w="522" w:type="dxa"/>
          </w:tcPr>
          <w:p w14:paraId="33340063" w14:textId="77777777" w:rsidR="00FE44E9" w:rsidRPr="00584294" w:rsidRDefault="00FE44E9" w:rsidP="00193AA5">
            <w:pPr>
              <w:spacing w:after="0" w:line="240" w:lineRule="auto"/>
              <w:jc w:val="both"/>
              <w:rPr>
                <w:rFonts w:ascii="Calibri" w:hAnsi="Calibri"/>
                <w:sz w:val="22"/>
              </w:rPr>
            </w:pPr>
          </w:p>
        </w:tc>
        <w:tc>
          <w:tcPr>
            <w:tcW w:w="612" w:type="dxa"/>
            <w:gridSpan w:val="2"/>
          </w:tcPr>
          <w:p w14:paraId="6CFFB20D" w14:textId="77777777" w:rsidR="00FE44E9" w:rsidRPr="00584294" w:rsidRDefault="00FE44E9" w:rsidP="00193AA5">
            <w:pPr>
              <w:spacing w:after="0" w:line="240" w:lineRule="auto"/>
              <w:jc w:val="both"/>
              <w:rPr>
                <w:rFonts w:ascii="Calibri" w:hAnsi="Calibri"/>
                <w:sz w:val="22"/>
              </w:rPr>
            </w:pPr>
          </w:p>
        </w:tc>
        <w:tc>
          <w:tcPr>
            <w:tcW w:w="444" w:type="dxa"/>
          </w:tcPr>
          <w:p w14:paraId="285E7FA1" w14:textId="77777777" w:rsidR="00FE44E9" w:rsidRPr="00584294" w:rsidRDefault="00FE44E9" w:rsidP="00193AA5">
            <w:pPr>
              <w:spacing w:after="0" w:line="240" w:lineRule="auto"/>
              <w:jc w:val="both"/>
              <w:rPr>
                <w:rFonts w:ascii="Calibri" w:hAnsi="Calibri"/>
                <w:sz w:val="22"/>
              </w:rPr>
            </w:pPr>
          </w:p>
        </w:tc>
        <w:tc>
          <w:tcPr>
            <w:tcW w:w="8203" w:type="dxa"/>
            <w:gridSpan w:val="3"/>
          </w:tcPr>
          <w:p w14:paraId="4C531456" w14:textId="77777777" w:rsidR="00FE44E9" w:rsidRPr="00584294" w:rsidRDefault="00FE44E9" w:rsidP="00193AA5">
            <w:pPr>
              <w:spacing w:after="0" w:line="240" w:lineRule="auto"/>
              <w:jc w:val="both"/>
              <w:rPr>
                <w:rFonts w:ascii="Calibri" w:hAnsi="Calibri"/>
                <w:sz w:val="22"/>
              </w:rPr>
            </w:pPr>
          </w:p>
        </w:tc>
      </w:tr>
      <w:tr w:rsidR="00FE44E9" w:rsidRPr="00584294" w14:paraId="22AF1311" w14:textId="77777777" w:rsidTr="005D7CA8">
        <w:tc>
          <w:tcPr>
            <w:tcW w:w="522" w:type="dxa"/>
          </w:tcPr>
          <w:p w14:paraId="7467F4F2" w14:textId="77777777" w:rsidR="00FE44E9" w:rsidRPr="00584294" w:rsidRDefault="00FE44E9" w:rsidP="00193AA5">
            <w:pPr>
              <w:spacing w:after="0" w:line="240" w:lineRule="auto"/>
              <w:jc w:val="both"/>
              <w:rPr>
                <w:rFonts w:ascii="Calibri" w:hAnsi="Calibri"/>
                <w:sz w:val="22"/>
              </w:rPr>
            </w:pPr>
          </w:p>
        </w:tc>
        <w:tc>
          <w:tcPr>
            <w:tcW w:w="612" w:type="dxa"/>
            <w:gridSpan w:val="2"/>
          </w:tcPr>
          <w:p w14:paraId="532CD5E8" w14:textId="77777777" w:rsidR="00FE44E9" w:rsidRPr="00584294" w:rsidRDefault="00FE44E9" w:rsidP="00193AA5">
            <w:pPr>
              <w:spacing w:after="0" w:line="240" w:lineRule="auto"/>
              <w:jc w:val="both"/>
              <w:rPr>
                <w:rFonts w:ascii="Calibri" w:hAnsi="Calibri"/>
                <w:sz w:val="22"/>
              </w:rPr>
            </w:pPr>
          </w:p>
        </w:tc>
        <w:tc>
          <w:tcPr>
            <w:tcW w:w="444" w:type="dxa"/>
          </w:tcPr>
          <w:p w14:paraId="7A1717FE" w14:textId="77777777" w:rsidR="00FE44E9" w:rsidRPr="00584294" w:rsidRDefault="00FE44E9" w:rsidP="00FE44E9">
            <w:pPr>
              <w:spacing w:after="0" w:line="240" w:lineRule="auto"/>
              <w:jc w:val="both"/>
              <w:rPr>
                <w:rFonts w:ascii="Calibri" w:hAnsi="Calibri" w:cs="Arial"/>
                <w:sz w:val="22"/>
              </w:rPr>
            </w:pPr>
            <w:r w:rsidRPr="00584294">
              <w:rPr>
                <w:rFonts w:ascii="Calibri" w:hAnsi="Calibri" w:cs="Arial"/>
                <w:sz w:val="22"/>
              </w:rPr>
              <w:t>a)</w:t>
            </w:r>
          </w:p>
        </w:tc>
        <w:tc>
          <w:tcPr>
            <w:tcW w:w="8203" w:type="dxa"/>
            <w:gridSpan w:val="3"/>
          </w:tcPr>
          <w:p w14:paraId="63006EFF" w14:textId="77777777" w:rsidR="00FE44E9" w:rsidRPr="00584294" w:rsidRDefault="00FE44E9" w:rsidP="00FE44E9">
            <w:pPr>
              <w:spacing w:after="0" w:line="240" w:lineRule="auto"/>
              <w:ind w:firstLine="12"/>
              <w:jc w:val="both"/>
              <w:rPr>
                <w:rFonts w:ascii="Calibri" w:hAnsi="Calibri" w:cs="Arial"/>
                <w:sz w:val="22"/>
              </w:rPr>
            </w:pPr>
            <w:r w:rsidRPr="00584294">
              <w:rPr>
                <w:rFonts w:ascii="Calibri" w:hAnsi="Calibri"/>
                <w:sz w:val="22"/>
              </w:rPr>
              <w:t>all members of the Audit Committee must be non-executive directors with a majority of them being independent directors.</w:t>
            </w:r>
          </w:p>
        </w:tc>
      </w:tr>
      <w:tr w:rsidR="00FE44E9" w:rsidRPr="00584294" w14:paraId="662E744E" w14:textId="77777777" w:rsidTr="005D7CA8">
        <w:tc>
          <w:tcPr>
            <w:tcW w:w="522" w:type="dxa"/>
          </w:tcPr>
          <w:p w14:paraId="317B3244" w14:textId="77777777" w:rsidR="00FE44E9" w:rsidRPr="00584294" w:rsidRDefault="00FE44E9" w:rsidP="00193AA5">
            <w:pPr>
              <w:spacing w:after="0" w:line="240" w:lineRule="auto"/>
              <w:jc w:val="both"/>
              <w:rPr>
                <w:rFonts w:ascii="Calibri" w:hAnsi="Calibri"/>
                <w:sz w:val="22"/>
              </w:rPr>
            </w:pPr>
          </w:p>
        </w:tc>
        <w:tc>
          <w:tcPr>
            <w:tcW w:w="612" w:type="dxa"/>
            <w:gridSpan w:val="2"/>
          </w:tcPr>
          <w:p w14:paraId="5E44324B" w14:textId="77777777" w:rsidR="00FE44E9" w:rsidRPr="00584294" w:rsidRDefault="00FE44E9" w:rsidP="00193AA5">
            <w:pPr>
              <w:spacing w:after="0" w:line="240" w:lineRule="auto"/>
              <w:jc w:val="both"/>
              <w:rPr>
                <w:rFonts w:ascii="Calibri" w:hAnsi="Calibri"/>
                <w:sz w:val="22"/>
              </w:rPr>
            </w:pPr>
          </w:p>
        </w:tc>
        <w:tc>
          <w:tcPr>
            <w:tcW w:w="444" w:type="dxa"/>
          </w:tcPr>
          <w:p w14:paraId="794A4E0B" w14:textId="77777777" w:rsidR="00FE44E9" w:rsidRPr="00584294" w:rsidRDefault="00FE44E9" w:rsidP="00FE44E9">
            <w:pPr>
              <w:spacing w:after="0" w:line="240" w:lineRule="auto"/>
              <w:jc w:val="both"/>
              <w:rPr>
                <w:rFonts w:ascii="Calibri" w:hAnsi="Calibri" w:cs="Arial"/>
                <w:sz w:val="22"/>
              </w:rPr>
            </w:pPr>
          </w:p>
        </w:tc>
        <w:tc>
          <w:tcPr>
            <w:tcW w:w="8203" w:type="dxa"/>
            <w:gridSpan w:val="3"/>
          </w:tcPr>
          <w:p w14:paraId="32A1044B" w14:textId="77777777" w:rsidR="00FE44E9" w:rsidRPr="00584294" w:rsidRDefault="00FE44E9" w:rsidP="00FE44E9">
            <w:pPr>
              <w:spacing w:after="0" w:line="240" w:lineRule="auto"/>
              <w:ind w:firstLine="12"/>
              <w:jc w:val="both"/>
              <w:rPr>
                <w:rFonts w:ascii="Calibri" w:hAnsi="Calibri" w:cs="Arial"/>
                <w:sz w:val="22"/>
              </w:rPr>
            </w:pPr>
          </w:p>
        </w:tc>
      </w:tr>
      <w:tr w:rsidR="00FE44E9" w:rsidRPr="00584294" w14:paraId="4A1B6CE3" w14:textId="77777777" w:rsidTr="005D7CA8">
        <w:tc>
          <w:tcPr>
            <w:tcW w:w="522" w:type="dxa"/>
          </w:tcPr>
          <w:p w14:paraId="1F30C3FB" w14:textId="77777777" w:rsidR="00FE44E9" w:rsidRPr="00584294" w:rsidRDefault="00FE44E9" w:rsidP="00193AA5">
            <w:pPr>
              <w:spacing w:after="0" w:line="240" w:lineRule="auto"/>
              <w:jc w:val="both"/>
              <w:rPr>
                <w:rFonts w:ascii="Calibri" w:hAnsi="Calibri"/>
                <w:sz w:val="22"/>
              </w:rPr>
            </w:pPr>
          </w:p>
        </w:tc>
        <w:tc>
          <w:tcPr>
            <w:tcW w:w="612" w:type="dxa"/>
            <w:gridSpan w:val="2"/>
          </w:tcPr>
          <w:p w14:paraId="2CDB4063" w14:textId="77777777" w:rsidR="00FE44E9" w:rsidRPr="00584294" w:rsidRDefault="00FE44E9" w:rsidP="00193AA5">
            <w:pPr>
              <w:spacing w:after="0" w:line="240" w:lineRule="auto"/>
              <w:jc w:val="both"/>
              <w:rPr>
                <w:rFonts w:ascii="Calibri" w:hAnsi="Calibri"/>
                <w:sz w:val="22"/>
              </w:rPr>
            </w:pPr>
          </w:p>
        </w:tc>
        <w:tc>
          <w:tcPr>
            <w:tcW w:w="444" w:type="dxa"/>
          </w:tcPr>
          <w:p w14:paraId="7241E563" w14:textId="77777777" w:rsidR="00FE44E9" w:rsidRPr="00584294" w:rsidRDefault="00FE44E9" w:rsidP="00FE44E9">
            <w:pPr>
              <w:spacing w:after="0" w:line="240" w:lineRule="auto"/>
              <w:jc w:val="both"/>
              <w:rPr>
                <w:rFonts w:ascii="Calibri" w:hAnsi="Calibri" w:cs="Arial"/>
                <w:sz w:val="22"/>
              </w:rPr>
            </w:pPr>
            <w:r w:rsidRPr="00584294">
              <w:rPr>
                <w:rFonts w:ascii="Calibri" w:hAnsi="Calibri" w:cs="Arial"/>
                <w:sz w:val="22"/>
              </w:rPr>
              <w:t>b)</w:t>
            </w:r>
          </w:p>
        </w:tc>
        <w:tc>
          <w:tcPr>
            <w:tcW w:w="8203" w:type="dxa"/>
            <w:gridSpan w:val="3"/>
          </w:tcPr>
          <w:p w14:paraId="6509F57B" w14:textId="2B8295AE" w:rsidR="00FE44E9" w:rsidRPr="00584294" w:rsidRDefault="00FE44E9" w:rsidP="00FE44E9">
            <w:pPr>
              <w:spacing w:after="0" w:line="240" w:lineRule="auto"/>
              <w:ind w:firstLine="12"/>
              <w:jc w:val="both"/>
              <w:rPr>
                <w:rFonts w:ascii="Calibri" w:hAnsi="Calibri" w:cs="Arial"/>
                <w:sz w:val="22"/>
              </w:rPr>
            </w:pPr>
            <w:r w:rsidRPr="00584294">
              <w:rPr>
                <w:rFonts w:ascii="Calibri" w:hAnsi="Calibri"/>
                <w:sz w:val="22"/>
              </w:rPr>
              <w:t>at least 1 member of the Audit Committee:</w:t>
            </w:r>
          </w:p>
        </w:tc>
      </w:tr>
      <w:tr w:rsidR="005A775C" w:rsidRPr="00584294" w14:paraId="7D1A5F3B" w14:textId="77777777" w:rsidTr="005D7CA8">
        <w:tblPrEx>
          <w:tblLook w:val="04A0" w:firstRow="1" w:lastRow="0" w:firstColumn="1" w:lastColumn="0" w:noHBand="0" w:noVBand="1"/>
        </w:tblPrEx>
        <w:tc>
          <w:tcPr>
            <w:tcW w:w="529" w:type="dxa"/>
            <w:gridSpan w:val="2"/>
          </w:tcPr>
          <w:p w14:paraId="192D2E50"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7556717A"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470" w:type="dxa"/>
            <w:gridSpan w:val="2"/>
          </w:tcPr>
          <w:p w14:paraId="104C3AED"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564" w:type="dxa"/>
          </w:tcPr>
          <w:p w14:paraId="577D5543" w14:textId="77777777" w:rsidR="005A775C" w:rsidRPr="00584294" w:rsidRDefault="005A775C" w:rsidP="00193AA5">
            <w:pPr>
              <w:spacing w:after="0" w:line="240" w:lineRule="auto"/>
              <w:jc w:val="both"/>
              <w:rPr>
                <w:rFonts w:ascii="Calibri" w:hAnsi="Calibri" w:cs="Arial"/>
                <w:sz w:val="22"/>
              </w:rPr>
            </w:pPr>
            <w:proofErr w:type="spellStart"/>
            <w:r w:rsidRPr="00584294">
              <w:rPr>
                <w:rFonts w:ascii="Calibri" w:hAnsi="Calibri" w:cs="Arial"/>
                <w:sz w:val="22"/>
              </w:rPr>
              <w:t>i</w:t>
            </w:r>
            <w:proofErr w:type="spellEnd"/>
            <w:r w:rsidRPr="00584294">
              <w:rPr>
                <w:rFonts w:ascii="Calibri" w:hAnsi="Calibri" w:cs="Arial"/>
                <w:sz w:val="22"/>
              </w:rPr>
              <w:t>)</w:t>
            </w:r>
          </w:p>
        </w:tc>
        <w:tc>
          <w:tcPr>
            <w:tcW w:w="7613" w:type="dxa"/>
          </w:tcPr>
          <w:p w14:paraId="7E3CC9E5" w14:textId="77777777" w:rsidR="005A775C" w:rsidRPr="00584294" w:rsidRDefault="005A775C" w:rsidP="00193AA5">
            <w:pPr>
              <w:spacing w:after="0" w:line="240" w:lineRule="auto"/>
              <w:jc w:val="both"/>
              <w:rPr>
                <w:rFonts w:ascii="Calibri" w:hAnsi="Calibri" w:cs="Arial"/>
                <w:sz w:val="22"/>
              </w:rPr>
            </w:pPr>
            <w:r w:rsidRPr="00584294">
              <w:rPr>
                <w:rFonts w:ascii="Calibri" w:hAnsi="Calibri"/>
                <w:sz w:val="22"/>
              </w:rPr>
              <w:t>must be a member of the Malaysian Institute of Accountants; or</w:t>
            </w:r>
          </w:p>
        </w:tc>
      </w:tr>
      <w:tr w:rsidR="005A775C" w:rsidRPr="00584294" w14:paraId="35F484D0" w14:textId="77777777" w:rsidTr="005D7CA8">
        <w:tblPrEx>
          <w:tblLook w:val="04A0" w:firstRow="1" w:lastRow="0" w:firstColumn="1" w:lastColumn="0" w:noHBand="0" w:noVBand="1"/>
        </w:tblPrEx>
        <w:tc>
          <w:tcPr>
            <w:tcW w:w="529" w:type="dxa"/>
            <w:gridSpan w:val="2"/>
          </w:tcPr>
          <w:p w14:paraId="77C4632D"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441DA238"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470" w:type="dxa"/>
            <w:gridSpan w:val="2"/>
          </w:tcPr>
          <w:p w14:paraId="3FE51556"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564" w:type="dxa"/>
          </w:tcPr>
          <w:p w14:paraId="527059A9" w14:textId="77777777" w:rsidR="005A775C" w:rsidRPr="00584294" w:rsidRDefault="005A775C" w:rsidP="00193AA5">
            <w:pPr>
              <w:spacing w:after="0" w:line="240" w:lineRule="auto"/>
              <w:jc w:val="both"/>
              <w:rPr>
                <w:rFonts w:ascii="Calibri" w:hAnsi="Calibri" w:cs="Arial"/>
                <w:sz w:val="22"/>
              </w:rPr>
            </w:pPr>
            <w:r w:rsidRPr="00584294">
              <w:rPr>
                <w:rFonts w:ascii="Calibri" w:hAnsi="Calibri" w:cs="Arial"/>
                <w:sz w:val="22"/>
              </w:rPr>
              <w:t>ii)</w:t>
            </w:r>
          </w:p>
        </w:tc>
        <w:tc>
          <w:tcPr>
            <w:tcW w:w="7613" w:type="dxa"/>
          </w:tcPr>
          <w:p w14:paraId="3B2C84EE" w14:textId="4BB5001D" w:rsidR="005A775C" w:rsidRPr="00584294" w:rsidRDefault="005A775C" w:rsidP="00193AA5">
            <w:pPr>
              <w:spacing w:after="0" w:line="240" w:lineRule="auto"/>
              <w:jc w:val="both"/>
              <w:rPr>
                <w:rFonts w:ascii="Calibri" w:hAnsi="Calibri" w:cs="Arial"/>
                <w:sz w:val="22"/>
              </w:rPr>
            </w:pPr>
            <w:r w:rsidRPr="00584294">
              <w:rPr>
                <w:rFonts w:ascii="Calibri" w:hAnsi="Calibri"/>
                <w:sz w:val="22"/>
              </w:rPr>
              <w:t xml:space="preserve">must have at least 3 years’ working experience </w:t>
            </w:r>
            <w:proofErr w:type="gramStart"/>
            <w:r w:rsidRPr="00584294">
              <w:rPr>
                <w:rFonts w:ascii="Calibri" w:hAnsi="Calibri"/>
                <w:sz w:val="22"/>
              </w:rPr>
              <w:t>and:-</w:t>
            </w:r>
            <w:proofErr w:type="gramEnd"/>
          </w:p>
        </w:tc>
      </w:tr>
      <w:tr w:rsidR="005A775C" w:rsidRPr="00584294" w14:paraId="2110FAD5" w14:textId="77777777" w:rsidTr="005D7CA8">
        <w:tblPrEx>
          <w:tblLook w:val="04A0" w:firstRow="1" w:lastRow="0" w:firstColumn="1" w:lastColumn="0" w:noHBand="0" w:noVBand="1"/>
        </w:tblPrEx>
        <w:tc>
          <w:tcPr>
            <w:tcW w:w="529" w:type="dxa"/>
            <w:gridSpan w:val="2"/>
          </w:tcPr>
          <w:p w14:paraId="0097FE0D"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61F9EE12"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470" w:type="dxa"/>
            <w:gridSpan w:val="2"/>
          </w:tcPr>
          <w:p w14:paraId="4C2F0EF7"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564" w:type="dxa"/>
          </w:tcPr>
          <w:p w14:paraId="445E0AA6" w14:textId="77777777" w:rsidR="005A775C" w:rsidRPr="00584294" w:rsidRDefault="005A775C" w:rsidP="00193AA5">
            <w:pPr>
              <w:spacing w:after="0" w:line="240" w:lineRule="auto"/>
              <w:jc w:val="both"/>
              <w:rPr>
                <w:rFonts w:ascii="Calibri" w:hAnsi="Calibri" w:cs="Arial"/>
                <w:sz w:val="22"/>
              </w:rPr>
            </w:pPr>
          </w:p>
        </w:tc>
        <w:tc>
          <w:tcPr>
            <w:tcW w:w="7613" w:type="dxa"/>
          </w:tcPr>
          <w:p w14:paraId="66CB51E0" w14:textId="77777777" w:rsidR="005A775C" w:rsidRPr="00584294" w:rsidRDefault="005A775C" w:rsidP="00193AA5">
            <w:pPr>
              <w:numPr>
                <w:ilvl w:val="0"/>
                <w:numId w:val="26"/>
              </w:numPr>
              <w:spacing w:after="0" w:line="240" w:lineRule="auto"/>
              <w:ind w:left="317" w:hanging="283"/>
              <w:jc w:val="both"/>
              <w:rPr>
                <w:rFonts w:ascii="Calibri" w:hAnsi="Calibri"/>
                <w:sz w:val="22"/>
              </w:rPr>
            </w:pPr>
            <w:r w:rsidRPr="00584294">
              <w:rPr>
                <w:rFonts w:ascii="Calibri" w:hAnsi="Calibri"/>
                <w:sz w:val="22"/>
              </w:rPr>
              <w:t>must have passed the examinations specified in Part I of the First Schedule of the Accountants Act, 1967; or</w:t>
            </w:r>
          </w:p>
        </w:tc>
      </w:tr>
      <w:tr w:rsidR="005A775C" w:rsidRPr="00584294" w14:paraId="5E2A9CF9" w14:textId="77777777" w:rsidTr="005D7CA8">
        <w:tblPrEx>
          <w:tblLook w:val="04A0" w:firstRow="1" w:lastRow="0" w:firstColumn="1" w:lastColumn="0" w:noHBand="0" w:noVBand="1"/>
        </w:tblPrEx>
        <w:tc>
          <w:tcPr>
            <w:tcW w:w="529" w:type="dxa"/>
            <w:gridSpan w:val="2"/>
          </w:tcPr>
          <w:p w14:paraId="23738BE8"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22CB048C"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470" w:type="dxa"/>
            <w:gridSpan w:val="2"/>
          </w:tcPr>
          <w:p w14:paraId="617A2A5A"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564" w:type="dxa"/>
          </w:tcPr>
          <w:p w14:paraId="26B7A114" w14:textId="77777777" w:rsidR="005A775C" w:rsidRPr="00584294" w:rsidRDefault="005A775C" w:rsidP="00193AA5">
            <w:pPr>
              <w:spacing w:after="0" w:line="240" w:lineRule="auto"/>
              <w:jc w:val="both"/>
              <w:rPr>
                <w:rFonts w:ascii="Calibri" w:hAnsi="Calibri" w:cs="Arial"/>
                <w:sz w:val="22"/>
              </w:rPr>
            </w:pPr>
          </w:p>
        </w:tc>
        <w:tc>
          <w:tcPr>
            <w:tcW w:w="7613" w:type="dxa"/>
          </w:tcPr>
          <w:p w14:paraId="6DAB42B2" w14:textId="77777777" w:rsidR="005A775C" w:rsidRPr="00584294" w:rsidRDefault="005A775C" w:rsidP="00193AA5">
            <w:pPr>
              <w:numPr>
                <w:ilvl w:val="0"/>
                <w:numId w:val="26"/>
              </w:numPr>
              <w:spacing w:after="0" w:line="240" w:lineRule="auto"/>
              <w:ind w:left="317" w:hanging="283"/>
              <w:jc w:val="both"/>
              <w:rPr>
                <w:rFonts w:ascii="Calibri" w:hAnsi="Calibri"/>
                <w:sz w:val="22"/>
              </w:rPr>
            </w:pPr>
            <w:r w:rsidRPr="00584294">
              <w:rPr>
                <w:rFonts w:ascii="Calibri" w:hAnsi="Calibri"/>
                <w:sz w:val="22"/>
              </w:rPr>
              <w:t>must be a member of one of the associations of accountants specified in Part II of the First Schedule of the Accountants Act, 1967; or</w:t>
            </w:r>
          </w:p>
        </w:tc>
      </w:tr>
      <w:tr w:rsidR="003C7EE4" w:rsidRPr="00584294" w14:paraId="049CA53D" w14:textId="77777777" w:rsidTr="005D7CA8">
        <w:tblPrEx>
          <w:tblLook w:val="04A0" w:firstRow="1" w:lastRow="0" w:firstColumn="1" w:lastColumn="0" w:noHBand="0" w:noVBand="1"/>
        </w:tblPrEx>
        <w:tc>
          <w:tcPr>
            <w:tcW w:w="529" w:type="dxa"/>
            <w:gridSpan w:val="2"/>
          </w:tcPr>
          <w:p w14:paraId="67A1ECEA" w14:textId="77777777" w:rsidR="003C7EE4" w:rsidRPr="00584294" w:rsidRDefault="003C7EE4" w:rsidP="003C7EE4">
            <w:pPr>
              <w:autoSpaceDE w:val="0"/>
              <w:autoSpaceDN w:val="0"/>
              <w:adjustRightInd w:val="0"/>
              <w:spacing w:after="0" w:line="240" w:lineRule="auto"/>
              <w:jc w:val="both"/>
              <w:rPr>
                <w:rFonts w:ascii="Calibri" w:hAnsi="Calibri"/>
                <w:b/>
                <w:sz w:val="22"/>
              </w:rPr>
            </w:pPr>
          </w:p>
        </w:tc>
        <w:tc>
          <w:tcPr>
            <w:tcW w:w="605" w:type="dxa"/>
          </w:tcPr>
          <w:p w14:paraId="4A0ABCA7" w14:textId="77777777" w:rsidR="003C7EE4" w:rsidRPr="00584294" w:rsidRDefault="003C7EE4" w:rsidP="003C7EE4">
            <w:pPr>
              <w:autoSpaceDE w:val="0"/>
              <w:autoSpaceDN w:val="0"/>
              <w:adjustRightInd w:val="0"/>
              <w:spacing w:after="0" w:line="240" w:lineRule="auto"/>
              <w:jc w:val="both"/>
              <w:rPr>
                <w:rFonts w:ascii="Calibri" w:hAnsi="Calibri"/>
                <w:b/>
                <w:sz w:val="22"/>
              </w:rPr>
            </w:pPr>
          </w:p>
        </w:tc>
        <w:tc>
          <w:tcPr>
            <w:tcW w:w="470" w:type="dxa"/>
            <w:gridSpan w:val="2"/>
          </w:tcPr>
          <w:p w14:paraId="18F41EDF" w14:textId="77777777" w:rsidR="003C7EE4" w:rsidRPr="00584294" w:rsidRDefault="003C7EE4" w:rsidP="003C7EE4">
            <w:pPr>
              <w:autoSpaceDE w:val="0"/>
              <w:autoSpaceDN w:val="0"/>
              <w:adjustRightInd w:val="0"/>
              <w:spacing w:after="0" w:line="240" w:lineRule="auto"/>
              <w:jc w:val="both"/>
              <w:rPr>
                <w:rFonts w:ascii="Calibri" w:hAnsi="Calibri"/>
                <w:b/>
                <w:sz w:val="22"/>
              </w:rPr>
            </w:pPr>
          </w:p>
        </w:tc>
        <w:tc>
          <w:tcPr>
            <w:tcW w:w="564" w:type="dxa"/>
          </w:tcPr>
          <w:p w14:paraId="6851206F" w14:textId="0A4F12FB" w:rsidR="003C7EE4" w:rsidRPr="00584294" w:rsidRDefault="003C7EE4" w:rsidP="003C7EE4">
            <w:pPr>
              <w:spacing w:after="0" w:line="240" w:lineRule="auto"/>
              <w:jc w:val="both"/>
              <w:rPr>
                <w:rFonts w:ascii="Calibri" w:hAnsi="Calibri" w:cs="Arial"/>
                <w:sz w:val="22"/>
              </w:rPr>
            </w:pPr>
            <w:r w:rsidRPr="00584294">
              <w:rPr>
                <w:rFonts w:ascii="Calibri" w:hAnsi="Calibri" w:cs="Arial"/>
                <w:sz w:val="22"/>
              </w:rPr>
              <w:t>iii)</w:t>
            </w:r>
          </w:p>
        </w:tc>
        <w:tc>
          <w:tcPr>
            <w:tcW w:w="7613" w:type="dxa"/>
          </w:tcPr>
          <w:p w14:paraId="1697E1B5" w14:textId="77777777" w:rsidR="003C7EE4" w:rsidRDefault="003C7EE4" w:rsidP="003C7EE4">
            <w:pPr>
              <w:spacing w:after="0" w:line="240" w:lineRule="auto"/>
              <w:jc w:val="both"/>
              <w:rPr>
                <w:rFonts w:ascii="Calibri" w:hAnsi="Calibri"/>
                <w:sz w:val="22"/>
              </w:rPr>
            </w:pPr>
            <w:r w:rsidRPr="00584294">
              <w:rPr>
                <w:rFonts w:ascii="Calibri" w:hAnsi="Calibri"/>
                <w:sz w:val="22"/>
              </w:rPr>
              <w:t>fulfils such other requirements as prescribed or approved by Bursa Securities.</w:t>
            </w:r>
          </w:p>
          <w:p w14:paraId="0B5630D9" w14:textId="77777777" w:rsidR="003C7EE4" w:rsidRPr="00584294" w:rsidRDefault="003C7EE4" w:rsidP="003C7EE4">
            <w:pPr>
              <w:spacing w:after="0" w:line="240" w:lineRule="auto"/>
              <w:ind w:left="317"/>
              <w:jc w:val="both"/>
              <w:rPr>
                <w:rFonts w:ascii="Calibri" w:hAnsi="Calibri"/>
                <w:sz w:val="22"/>
              </w:rPr>
            </w:pPr>
          </w:p>
        </w:tc>
      </w:tr>
    </w:tbl>
    <w:p w14:paraId="0525BE2D" w14:textId="77777777" w:rsidR="003C7EE4" w:rsidRDefault="003C7EE4">
      <w:r>
        <w:br w:type="page"/>
      </w:r>
    </w:p>
    <w:tbl>
      <w:tblPr>
        <w:tblW w:w="9781" w:type="dxa"/>
        <w:tblLayout w:type="fixed"/>
        <w:tblLook w:val="04A0" w:firstRow="1" w:lastRow="0" w:firstColumn="1" w:lastColumn="0" w:noHBand="0" w:noVBand="1"/>
      </w:tblPr>
      <w:tblGrid>
        <w:gridCol w:w="529"/>
        <w:gridCol w:w="605"/>
        <w:gridCol w:w="470"/>
        <w:gridCol w:w="564"/>
        <w:gridCol w:w="7613"/>
      </w:tblGrid>
      <w:tr w:rsidR="00C40E1E" w:rsidRPr="00C40E1E" w14:paraId="5FEE12FA" w14:textId="77777777" w:rsidTr="005D7CA8">
        <w:tc>
          <w:tcPr>
            <w:tcW w:w="529" w:type="dxa"/>
          </w:tcPr>
          <w:p w14:paraId="00EDF5ED" w14:textId="77777777" w:rsidR="00C40E1E" w:rsidRPr="00C40E1E" w:rsidRDefault="00C40E1E" w:rsidP="00193AA5">
            <w:pPr>
              <w:autoSpaceDE w:val="0"/>
              <w:autoSpaceDN w:val="0"/>
              <w:adjustRightInd w:val="0"/>
              <w:spacing w:after="0" w:line="240" w:lineRule="auto"/>
              <w:jc w:val="both"/>
              <w:rPr>
                <w:rFonts w:ascii="Calibri" w:hAnsi="Calibri"/>
                <w:sz w:val="22"/>
              </w:rPr>
            </w:pPr>
          </w:p>
        </w:tc>
        <w:tc>
          <w:tcPr>
            <w:tcW w:w="605" w:type="dxa"/>
          </w:tcPr>
          <w:p w14:paraId="440035BA" w14:textId="77777777" w:rsidR="00C40E1E" w:rsidRPr="00C40E1E" w:rsidRDefault="00C40E1E" w:rsidP="00193AA5">
            <w:pPr>
              <w:autoSpaceDE w:val="0"/>
              <w:autoSpaceDN w:val="0"/>
              <w:adjustRightInd w:val="0"/>
              <w:spacing w:after="0" w:line="240" w:lineRule="auto"/>
              <w:jc w:val="both"/>
              <w:rPr>
                <w:rFonts w:ascii="Calibri" w:hAnsi="Calibri"/>
                <w:sz w:val="22"/>
              </w:rPr>
            </w:pPr>
          </w:p>
        </w:tc>
        <w:tc>
          <w:tcPr>
            <w:tcW w:w="470" w:type="dxa"/>
          </w:tcPr>
          <w:p w14:paraId="5719F5FD" w14:textId="77777777" w:rsidR="00C40E1E" w:rsidRPr="00C40E1E" w:rsidRDefault="0025069B" w:rsidP="00193AA5">
            <w:pPr>
              <w:autoSpaceDE w:val="0"/>
              <w:autoSpaceDN w:val="0"/>
              <w:adjustRightInd w:val="0"/>
              <w:spacing w:after="0" w:line="240" w:lineRule="auto"/>
              <w:jc w:val="both"/>
              <w:rPr>
                <w:rFonts w:ascii="Calibri" w:hAnsi="Calibri"/>
                <w:sz w:val="22"/>
              </w:rPr>
            </w:pPr>
            <w:r>
              <w:rPr>
                <w:rFonts w:ascii="Calibri" w:hAnsi="Calibri"/>
                <w:sz w:val="22"/>
              </w:rPr>
              <w:t>c)</w:t>
            </w:r>
          </w:p>
        </w:tc>
        <w:tc>
          <w:tcPr>
            <w:tcW w:w="8177" w:type="dxa"/>
            <w:gridSpan w:val="2"/>
          </w:tcPr>
          <w:p w14:paraId="19FED2EA" w14:textId="77777777" w:rsidR="00C40E1E" w:rsidRPr="00C40E1E" w:rsidRDefault="00C40E1E" w:rsidP="00193AA5">
            <w:pPr>
              <w:spacing w:after="0" w:line="240" w:lineRule="auto"/>
              <w:jc w:val="both"/>
              <w:rPr>
                <w:rFonts w:ascii="Calibri" w:hAnsi="Calibri"/>
                <w:sz w:val="22"/>
              </w:rPr>
            </w:pPr>
            <w:r>
              <w:rPr>
                <w:rFonts w:ascii="Calibri" w:hAnsi="Calibri" w:cs="Arial"/>
                <w:sz w:val="22"/>
              </w:rPr>
              <w:t>in the event</w:t>
            </w:r>
            <w:r w:rsidR="0025069B">
              <w:rPr>
                <w:rFonts w:ascii="Calibri" w:hAnsi="Calibri" w:cs="Arial"/>
                <w:sz w:val="22"/>
              </w:rPr>
              <w:t xml:space="preserve"> that the individual</w:t>
            </w:r>
            <w:r>
              <w:rPr>
                <w:rFonts w:ascii="Calibri" w:hAnsi="Calibri" w:cs="Arial"/>
                <w:sz w:val="22"/>
              </w:rPr>
              <w:t xml:space="preserve"> is a former key audit partner, the</w:t>
            </w:r>
            <w:r w:rsidR="006E39CB">
              <w:rPr>
                <w:rFonts w:ascii="Calibri" w:hAnsi="Calibri" w:cs="Arial"/>
                <w:sz w:val="22"/>
              </w:rPr>
              <w:t xml:space="preserve"> individual</w:t>
            </w:r>
            <w:r>
              <w:rPr>
                <w:rFonts w:ascii="Calibri" w:hAnsi="Calibri" w:cs="Arial"/>
                <w:sz w:val="22"/>
              </w:rPr>
              <w:t xml:space="preserve"> must </w:t>
            </w:r>
            <w:r w:rsidR="00D236F6">
              <w:rPr>
                <w:rFonts w:ascii="Calibri" w:hAnsi="Calibri" w:cs="Arial"/>
                <w:sz w:val="22"/>
              </w:rPr>
              <w:t>first o</w:t>
            </w:r>
            <w:r w:rsidR="006E39CB">
              <w:rPr>
                <w:rFonts w:ascii="Calibri" w:hAnsi="Calibri" w:cs="Arial"/>
                <w:sz w:val="22"/>
              </w:rPr>
              <w:t xml:space="preserve">bserve </w:t>
            </w:r>
            <w:r>
              <w:rPr>
                <w:rFonts w:ascii="Calibri" w:hAnsi="Calibri" w:cs="Arial"/>
                <w:sz w:val="22"/>
              </w:rPr>
              <w:t>a</w:t>
            </w:r>
            <w:r w:rsidR="006E39CB">
              <w:rPr>
                <w:rFonts w:ascii="Calibri" w:hAnsi="Calibri" w:cs="Arial"/>
                <w:sz w:val="22"/>
              </w:rPr>
              <w:t>t least</w:t>
            </w:r>
            <w:r w:rsidR="00D236F6">
              <w:rPr>
                <w:rFonts w:ascii="Calibri" w:hAnsi="Calibri" w:cs="Arial"/>
                <w:sz w:val="22"/>
              </w:rPr>
              <w:t xml:space="preserve"> </w:t>
            </w:r>
            <w:r>
              <w:rPr>
                <w:rFonts w:ascii="Calibri" w:hAnsi="Calibri" w:cs="Arial"/>
                <w:sz w:val="22"/>
              </w:rPr>
              <w:t xml:space="preserve">two years </w:t>
            </w:r>
            <w:r w:rsidR="00F97CB7">
              <w:rPr>
                <w:rFonts w:ascii="Calibri" w:hAnsi="Calibri" w:cs="Arial"/>
                <w:sz w:val="22"/>
              </w:rPr>
              <w:t xml:space="preserve">of </w:t>
            </w:r>
            <w:r>
              <w:rPr>
                <w:rFonts w:ascii="Calibri" w:hAnsi="Calibri" w:cs="Arial"/>
                <w:sz w:val="22"/>
              </w:rPr>
              <w:t>cooling-off period before the appointment.</w:t>
            </w:r>
          </w:p>
        </w:tc>
      </w:tr>
      <w:tr w:rsidR="00C40E1E" w:rsidRPr="00584294" w14:paraId="25203BC6" w14:textId="77777777" w:rsidTr="005D7CA8">
        <w:tc>
          <w:tcPr>
            <w:tcW w:w="529" w:type="dxa"/>
          </w:tcPr>
          <w:p w14:paraId="4B5AF4F5" w14:textId="77777777" w:rsidR="00C40E1E" w:rsidRPr="00584294" w:rsidRDefault="00C40E1E" w:rsidP="00193AA5">
            <w:pPr>
              <w:autoSpaceDE w:val="0"/>
              <w:autoSpaceDN w:val="0"/>
              <w:adjustRightInd w:val="0"/>
              <w:spacing w:after="0" w:line="240" w:lineRule="auto"/>
              <w:jc w:val="both"/>
              <w:rPr>
                <w:rFonts w:ascii="Calibri" w:hAnsi="Calibri"/>
                <w:b/>
                <w:sz w:val="22"/>
              </w:rPr>
            </w:pPr>
          </w:p>
        </w:tc>
        <w:tc>
          <w:tcPr>
            <w:tcW w:w="605" w:type="dxa"/>
          </w:tcPr>
          <w:p w14:paraId="7B7449AB" w14:textId="77777777" w:rsidR="00C40E1E" w:rsidRPr="00584294" w:rsidRDefault="00C40E1E" w:rsidP="00193AA5">
            <w:pPr>
              <w:autoSpaceDE w:val="0"/>
              <w:autoSpaceDN w:val="0"/>
              <w:adjustRightInd w:val="0"/>
              <w:spacing w:after="0" w:line="240" w:lineRule="auto"/>
              <w:jc w:val="both"/>
              <w:rPr>
                <w:rFonts w:ascii="Calibri" w:hAnsi="Calibri"/>
                <w:b/>
                <w:sz w:val="22"/>
              </w:rPr>
            </w:pPr>
          </w:p>
        </w:tc>
        <w:tc>
          <w:tcPr>
            <w:tcW w:w="470" w:type="dxa"/>
          </w:tcPr>
          <w:p w14:paraId="373B3030" w14:textId="77777777" w:rsidR="00C40E1E" w:rsidRPr="00584294" w:rsidRDefault="00C40E1E" w:rsidP="00193AA5">
            <w:pPr>
              <w:autoSpaceDE w:val="0"/>
              <w:autoSpaceDN w:val="0"/>
              <w:adjustRightInd w:val="0"/>
              <w:spacing w:after="0" w:line="240" w:lineRule="auto"/>
              <w:jc w:val="both"/>
              <w:rPr>
                <w:rFonts w:ascii="Calibri" w:hAnsi="Calibri"/>
                <w:b/>
                <w:sz w:val="22"/>
              </w:rPr>
            </w:pPr>
          </w:p>
        </w:tc>
        <w:tc>
          <w:tcPr>
            <w:tcW w:w="564" w:type="dxa"/>
          </w:tcPr>
          <w:p w14:paraId="74B48012" w14:textId="77777777" w:rsidR="00C40E1E" w:rsidRPr="00584294" w:rsidRDefault="00C40E1E" w:rsidP="00193AA5">
            <w:pPr>
              <w:spacing w:after="0" w:line="240" w:lineRule="auto"/>
              <w:jc w:val="both"/>
              <w:rPr>
                <w:rFonts w:ascii="Calibri" w:hAnsi="Calibri" w:cs="Arial"/>
                <w:sz w:val="22"/>
              </w:rPr>
            </w:pPr>
          </w:p>
        </w:tc>
        <w:tc>
          <w:tcPr>
            <w:tcW w:w="7613" w:type="dxa"/>
          </w:tcPr>
          <w:p w14:paraId="4BA21C30" w14:textId="77777777" w:rsidR="00C40E1E" w:rsidRPr="00584294" w:rsidRDefault="00C40E1E" w:rsidP="00193AA5">
            <w:pPr>
              <w:spacing w:after="0" w:line="240" w:lineRule="auto"/>
              <w:jc w:val="both"/>
              <w:rPr>
                <w:rFonts w:ascii="Calibri" w:hAnsi="Calibri"/>
                <w:sz w:val="22"/>
              </w:rPr>
            </w:pPr>
          </w:p>
        </w:tc>
      </w:tr>
      <w:tr w:rsidR="005A775C" w:rsidRPr="00584294" w14:paraId="27F17ACE" w14:textId="77777777" w:rsidTr="005D7CA8">
        <w:tc>
          <w:tcPr>
            <w:tcW w:w="529" w:type="dxa"/>
          </w:tcPr>
          <w:p w14:paraId="60A1E8B4"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3E69300F" w14:textId="77777777" w:rsidR="005A775C" w:rsidRPr="00FC4690" w:rsidRDefault="005A775C" w:rsidP="00193AA5">
            <w:pPr>
              <w:spacing w:after="0" w:line="240" w:lineRule="auto"/>
              <w:jc w:val="both"/>
              <w:rPr>
                <w:rFonts w:ascii="Calibri" w:hAnsi="Calibri"/>
                <w:sz w:val="22"/>
              </w:rPr>
            </w:pPr>
            <w:r w:rsidRPr="00576A47">
              <w:rPr>
                <w:rFonts w:ascii="Calibri" w:hAnsi="Calibri"/>
                <w:sz w:val="22"/>
              </w:rPr>
              <w:t>3)</w:t>
            </w:r>
          </w:p>
        </w:tc>
        <w:tc>
          <w:tcPr>
            <w:tcW w:w="8647" w:type="dxa"/>
            <w:gridSpan w:val="3"/>
          </w:tcPr>
          <w:p w14:paraId="64659427" w14:textId="77777777" w:rsidR="005A775C" w:rsidRPr="00576A47" w:rsidRDefault="005A775C" w:rsidP="00193AA5">
            <w:pPr>
              <w:spacing w:after="0" w:line="240" w:lineRule="auto"/>
              <w:jc w:val="both"/>
              <w:rPr>
                <w:rFonts w:ascii="Calibri" w:hAnsi="Calibri"/>
                <w:sz w:val="22"/>
              </w:rPr>
            </w:pPr>
            <w:r w:rsidRPr="00584294">
              <w:rPr>
                <w:rFonts w:ascii="Calibri" w:hAnsi="Calibri"/>
                <w:sz w:val="22"/>
              </w:rPr>
              <w:t>All members of the Audit Committee should be financially literate.</w:t>
            </w:r>
          </w:p>
        </w:tc>
      </w:tr>
      <w:tr w:rsidR="005A775C" w:rsidRPr="00584294" w14:paraId="7C692BD0" w14:textId="77777777" w:rsidTr="005D7CA8">
        <w:tc>
          <w:tcPr>
            <w:tcW w:w="529" w:type="dxa"/>
          </w:tcPr>
          <w:p w14:paraId="7600F41E"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1DA22773" w14:textId="77777777" w:rsidR="005A775C" w:rsidRPr="00584294" w:rsidRDefault="005A775C" w:rsidP="00193AA5">
            <w:pPr>
              <w:spacing w:after="0" w:line="240" w:lineRule="auto"/>
              <w:jc w:val="both"/>
              <w:rPr>
                <w:rFonts w:ascii="Calibri" w:hAnsi="Calibri" w:cs="Arial"/>
                <w:sz w:val="22"/>
              </w:rPr>
            </w:pPr>
          </w:p>
        </w:tc>
        <w:tc>
          <w:tcPr>
            <w:tcW w:w="8647" w:type="dxa"/>
            <w:gridSpan w:val="3"/>
          </w:tcPr>
          <w:p w14:paraId="70D026B0" w14:textId="77777777" w:rsidR="005A775C" w:rsidRPr="00584294" w:rsidRDefault="005A775C" w:rsidP="00193AA5">
            <w:pPr>
              <w:spacing w:after="0" w:line="240" w:lineRule="auto"/>
              <w:jc w:val="both"/>
              <w:rPr>
                <w:rFonts w:ascii="Calibri" w:hAnsi="Calibri" w:cs="Arial"/>
                <w:sz w:val="22"/>
              </w:rPr>
            </w:pPr>
          </w:p>
        </w:tc>
      </w:tr>
      <w:tr w:rsidR="005A775C" w:rsidRPr="00584294" w14:paraId="5B0FCBB0" w14:textId="77777777" w:rsidTr="005D7CA8">
        <w:tc>
          <w:tcPr>
            <w:tcW w:w="529" w:type="dxa"/>
          </w:tcPr>
          <w:p w14:paraId="69C2D0C2"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71CF889A" w14:textId="77777777" w:rsidR="005A775C" w:rsidRPr="00584294" w:rsidRDefault="005A775C" w:rsidP="00193AA5">
            <w:pPr>
              <w:spacing w:after="0" w:line="240" w:lineRule="auto"/>
              <w:jc w:val="both"/>
              <w:rPr>
                <w:rFonts w:ascii="Calibri" w:hAnsi="Calibri" w:cs="Arial"/>
                <w:sz w:val="22"/>
              </w:rPr>
            </w:pPr>
            <w:r w:rsidRPr="00584294">
              <w:rPr>
                <w:rFonts w:ascii="Calibri" w:hAnsi="Calibri" w:cs="Arial"/>
                <w:sz w:val="22"/>
              </w:rPr>
              <w:t>4)</w:t>
            </w:r>
          </w:p>
        </w:tc>
        <w:tc>
          <w:tcPr>
            <w:tcW w:w="8647" w:type="dxa"/>
            <w:gridSpan w:val="3"/>
          </w:tcPr>
          <w:p w14:paraId="41B86BE3" w14:textId="77777777" w:rsidR="005A775C" w:rsidRPr="00584294" w:rsidRDefault="005A775C" w:rsidP="00193AA5">
            <w:pPr>
              <w:spacing w:after="0" w:line="240" w:lineRule="auto"/>
              <w:jc w:val="both"/>
              <w:rPr>
                <w:rFonts w:ascii="Calibri" w:hAnsi="Calibri" w:cs="Arial"/>
                <w:sz w:val="22"/>
              </w:rPr>
            </w:pPr>
            <w:r w:rsidRPr="00584294">
              <w:rPr>
                <w:rFonts w:ascii="Calibri" w:hAnsi="Calibri"/>
                <w:sz w:val="22"/>
              </w:rPr>
              <w:t>No alternate director shall be appointed as a member of the Audit Committee.</w:t>
            </w:r>
          </w:p>
        </w:tc>
      </w:tr>
      <w:tr w:rsidR="005A775C" w:rsidRPr="00584294" w14:paraId="66B9C439" w14:textId="77777777" w:rsidTr="005D7CA8">
        <w:tc>
          <w:tcPr>
            <w:tcW w:w="529" w:type="dxa"/>
          </w:tcPr>
          <w:p w14:paraId="0806122E" w14:textId="77777777" w:rsidR="005A775C" w:rsidRPr="00584294" w:rsidRDefault="005A775C" w:rsidP="00193AA5">
            <w:pPr>
              <w:autoSpaceDE w:val="0"/>
              <w:autoSpaceDN w:val="0"/>
              <w:adjustRightInd w:val="0"/>
              <w:spacing w:after="0" w:line="240" w:lineRule="auto"/>
              <w:jc w:val="both"/>
              <w:rPr>
                <w:rFonts w:ascii="Calibri" w:hAnsi="Calibri"/>
                <w:b/>
                <w:sz w:val="22"/>
              </w:rPr>
            </w:pPr>
          </w:p>
        </w:tc>
        <w:tc>
          <w:tcPr>
            <w:tcW w:w="605" w:type="dxa"/>
          </w:tcPr>
          <w:p w14:paraId="6BF4301F" w14:textId="77777777" w:rsidR="005A775C" w:rsidRPr="00584294" w:rsidRDefault="005A775C" w:rsidP="00193AA5">
            <w:pPr>
              <w:spacing w:after="0" w:line="240" w:lineRule="auto"/>
              <w:jc w:val="both"/>
              <w:rPr>
                <w:rFonts w:ascii="Calibri" w:hAnsi="Calibri" w:cs="Arial"/>
                <w:sz w:val="22"/>
              </w:rPr>
            </w:pPr>
          </w:p>
        </w:tc>
        <w:tc>
          <w:tcPr>
            <w:tcW w:w="8647" w:type="dxa"/>
            <w:gridSpan w:val="3"/>
          </w:tcPr>
          <w:p w14:paraId="11E7050F" w14:textId="77777777" w:rsidR="005A775C" w:rsidRPr="00584294" w:rsidRDefault="005A775C" w:rsidP="00193AA5">
            <w:pPr>
              <w:spacing w:after="0" w:line="240" w:lineRule="auto"/>
              <w:jc w:val="both"/>
              <w:rPr>
                <w:rFonts w:ascii="Calibri" w:hAnsi="Calibri" w:cs="Arial"/>
                <w:sz w:val="22"/>
              </w:rPr>
            </w:pPr>
          </w:p>
        </w:tc>
      </w:tr>
      <w:tr w:rsidR="00A825F5" w:rsidRPr="00584294" w14:paraId="0277DB89" w14:textId="77777777" w:rsidTr="005D7CA8">
        <w:tc>
          <w:tcPr>
            <w:tcW w:w="529" w:type="dxa"/>
          </w:tcPr>
          <w:p w14:paraId="7FA9AC40" w14:textId="77777777" w:rsidR="00A825F5" w:rsidRPr="00584294" w:rsidRDefault="00A825F5" w:rsidP="00C86693">
            <w:pPr>
              <w:autoSpaceDE w:val="0"/>
              <w:autoSpaceDN w:val="0"/>
              <w:adjustRightInd w:val="0"/>
              <w:spacing w:after="0" w:line="240" w:lineRule="auto"/>
              <w:jc w:val="both"/>
              <w:rPr>
                <w:rFonts w:ascii="Calibri" w:hAnsi="Calibri"/>
                <w:b/>
                <w:sz w:val="22"/>
              </w:rPr>
            </w:pPr>
          </w:p>
        </w:tc>
        <w:tc>
          <w:tcPr>
            <w:tcW w:w="605" w:type="dxa"/>
          </w:tcPr>
          <w:p w14:paraId="2B420285" w14:textId="77777777" w:rsidR="00A825F5" w:rsidRPr="00584294" w:rsidRDefault="00A825F5" w:rsidP="00C86693">
            <w:pPr>
              <w:spacing w:after="0" w:line="240" w:lineRule="auto"/>
              <w:jc w:val="both"/>
              <w:rPr>
                <w:rFonts w:ascii="Calibri" w:hAnsi="Calibri" w:cs="Arial"/>
                <w:sz w:val="22"/>
              </w:rPr>
            </w:pPr>
            <w:r w:rsidRPr="00584294">
              <w:rPr>
                <w:rFonts w:ascii="Calibri" w:hAnsi="Calibri" w:cs="Arial"/>
                <w:sz w:val="22"/>
              </w:rPr>
              <w:t>5)</w:t>
            </w:r>
          </w:p>
        </w:tc>
        <w:tc>
          <w:tcPr>
            <w:tcW w:w="8647" w:type="dxa"/>
            <w:gridSpan w:val="3"/>
          </w:tcPr>
          <w:p w14:paraId="1E67781E" w14:textId="77777777" w:rsidR="00A825F5" w:rsidRPr="00584294" w:rsidRDefault="00A825F5" w:rsidP="006F1DF1">
            <w:pPr>
              <w:spacing w:after="0" w:line="240" w:lineRule="auto"/>
              <w:jc w:val="both"/>
              <w:rPr>
                <w:rFonts w:ascii="Calibri" w:hAnsi="Calibri" w:cs="Arial"/>
                <w:sz w:val="22"/>
              </w:rPr>
            </w:pPr>
            <w:r w:rsidRPr="00584294">
              <w:rPr>
                <w:rFonts w:ascii="Calibri" w:hAnsi="Calibri"/>
                <w:sz w:val="22"/>
              </w:rPr>
              <w:t>The Chairman of the Audit Committee</w:t>
            </w:r>
            <w:r w:rsidR="006F1DF1" w:rsidRPr="00584294">
              <w:rPr>
                <w:rFonts w:ascii="Calibri" w:hAnsi="Calibri"/>
                <w:sz w:val="22"/>
              </w:rPr>
              <w:t xml:space="preserve"> who shall be an independent non-executive director</w:t>
            </w:r>
            <w:r w:rsidR="006F1DF1">
              <w:rPr>
                <w:rFonts w:ascii="Calibri" w:hAnsi="Calibri"/>
                <w:sz w:val="22"/>
              </w:rPr>
              <w:t>,</w:t>
            </w:r>
            <w:r w:rsidRPr="00584294">
              <w:rPr>
                <w:rFonts w:ascii="Calibri" w:hAnsi="Calibri"/>
                <w:sz w:val="22"/>
              </w:rPr>
              <w:t xml:space="preserve"> shall be appointed by the members of the Audit Committee amongst themselves</w:t>
            </w:r>
            <w:r w:rsidR="006F1DF1">
              <w:rPr>
                <w:rFonts w:ascii="Calibri" w:hAnsi="Calibri"/>
                <w:sz w:val="22"/>
              </w:rPr>
              <w:t>.</w:t>
            </w:r>
            <w:r w:rsidR="00E05988">
              <w:rPr>
                <w:rFonts w:ascii="Calibri" w:hAnsi="Calibri"/>
                <w:sz w:val="22"/>
              </w:rPr>
              <w:t xml:space="preserve"> The Chairman is responsible for ensuring the overall effectiveness and independence of the </w:t>
            </w:r>
            <w:r w:rsidR="0029775C" w:rsidRPr="002411D6">
              <w:rPr>
                <w:rFonts w:ascii="Calibri" w:hAnsi="Calibri"/>
                <w:sz w:val="22"/>
              </w:rPr>
              <w:t>Audit</w:t>
            </w:r>
            <w:r w:rsidR="0029775C">
              <w:rPr>
                <w:rFonts w:ascii="Calibri" w:hAnsi="Calibri"/>
                <w:sz w:val="22"/>
              </w:rPr>
              <w:t xml:space="preserve"> </w:t>
            </w:r>
            <w:r w:rsidR="00E05988">
              <w:rPr>
                <w:rFonts w:ascii="Calibri" w:hAnsi="Calibri"/>
                <w:sz w:val="22"/>
              </w:rPr>
              <w:t xml:space="preserve">Committee. </w:t>
            </w:r>
          </w:p>
        </w:tc>
      </w:tr>
      <w:tr w:rsidR="00A825F5" w:rsidRPr="00584294" w14:paraId="43E046DF" w14:textId="77777777" w:rsidTr="005D7CA8">
        <w:tc>
          <w:tcPr>
            <w:tcW w:w="529" w:type="dxa"/>
          </w:tcPr>
          <w:p w14:paraId="4B2DD8EE" w14:textId="77777777" w:rsidR="00A825F5" w:rsidRPr="00584294" w:rsidRDefault="00A825F5" w:rsidP="00C86693">
            <w:pPr>
              <w:autoSpaceDE w:val="0"/>
              <w:autoSpaceDN w:val="0"/>
              <w:adjustRightInd w:val="0"/>
              <w:spacing w:after="0" w:line="240" w:lineRule="auto"/>
              <w:jc w:val="both"/>
              <w:rPr>
                <w:rFonts w:ascii="Calibri" w:hAnsi="Calibri"/>
                <w:b/>
                <w:sz w:val="22"/>
              </w:rPr>
            </w:pPr>
          </w:p>
        </w:tc>
        <w:tc>
          <w:tcPr>
            <w:tcW w:w="605" w:type="dxa"/>
          </w:tcPr>
          <w:p w14:paraId="38E80B37"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390304EA" w14:textId="77777777" w:rsidR="00A825F5" w:rsidRPr="00584294" w:rsidRDefault="00A825F5" w:rsidP="00C86693">
            <w:pPr>
              <w:spacing w:after="0" w:line="240" w:lineRule="auto"/>
              <w:jc w:val="both"/>
              <w:rPr>
                <w:rFonts w:ascii="Calibri" w:hAnsi="Calibri" w:cs="Arial"/>
                <w:sz w:val="22"/>
              </w:rPr>
            </w:pPr>
          </w:p>
        </w:tc>
      </w:tr>
      <w:tr w:rsidR="00A825F5" w:rsidRPr="00584294" w14:paraId="273DD6C8" w14:textId="77777777" w:rsidTr="005D7CA8">
        <w:tc>
          <w:tcPr>
            <w:tcW w:w="529" w:type="dxa"/>
          </w:tcPr>
          <w:p w14:paraId="0E0BA5E4" w14:textId="77777777" w:rsidR="00A825F5" w:rsidRPr="00584294" w:rsidRDefault="00A825F5" w:rsidP="00C86693">
            <w:pPr>
              <w:autoSpaceDE w:val="0"/>
              <w:autoSpaceDN w:val="0"/>
              <w:adjustRightInd w:val="0"/>
              <w:spacing w:after="0" w:line="240" w:lineRule="auto"/>
              <w:jc w:val="both"/>
              <w:rPr>
                <w:rFonts w:ascii="Calibri" w:hAnsi="Calibri"/>
                <w:b/>
                <w:sz w:val="22"/>
              </w:rPr>
            </w:pPr>
          </w:p>
        </w:tc>
        <w:tc>
          <w:tcPr>
            <w:tcW w:w="605" w:type="dxa"/>
          </w:tcPr>
          <w:p w14:paraId="6FE7DD3D"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6)</w:t>
            </w:r>
          </w:p>
        </w:tc>
        <w:tc>
          <w:tcPr>
            <w:tcW w:w="8647" w:type="dxa"/>
            <w:gridSpan w:val="3"/>
          </w:tcPr>
          <w:p w14:paraId="2D1F5CF4" w14:textId="77777777" w:rsidR="00A825F5" w:rsidRPr="00584294" w:rsidRDefault="00A825F5" w:rsidP="00C86693">
            <w:pPr>
              <w:spacing w:after="0" w:line="240" w:lineRule="auto"/>
              <w:jc w:val="both"/>
              <w:rPr>
                <w:rFonts w:ascii="Calibri" w:hAnsi="Calibri" w:cs="Arial"/>
                <w:sz w:val="22"/>
              </w:rPr>
            </w:pPr>
            <w:r w:rsidRPr="00584294">
              <w:rPr>
                <w:rFonts w:ascii="Calibri" w:hAnsi="Calibri" w:cs="Arial"/>
                <w:sz w:val="22"/>
              </w:rPr>
              <w:t>The</w:t>
            </w:r>
            <w:r w:rsidR="00F669A7">
              <w:rPr>
                <w:rFonts w:ascii="Calibri" w:hAnsi="Calibri" w:cs="Arial"/>
                <w:sz w:val="22"/>
              </w:rPr>
              <w:t xml:space="preserve"> </w:t>
            </w:r>
            <w:r w:rsidRPr="007D10AE">
              <w:rPr>
                <w:rFonts w:ascii="Calibri" w:hAnsi="Calibri" w:cs="Arial"/>
                <w:sz w:val="22"/>
              </w:rPr>
              <w:t xml:space="preserve">term of office and performance of the Audit Committee and each of its members </w:t>
            </w:r>
            <w:r w:rsidR="00F669A7" w:rsidRPr="007D10AE">
              <w:rPr>
                <w:rFonts w:ascii="Calibri" w:hAnsi="Calibri" w:cs="Arial"/>
                <w:sz w:val="22"/>
              </w:rPr>
              <w:t xml:space="preserve">shall be reviewed </w:t>
            </w:r>
            <w:r w:rsidR="00C132A4" w:rsidRPr="007D10AE">
              <w:rPr>
                <w:rFonts w:ascii="Calibri" w:hAnsi="Calibri" w:cs="Arial"/>
                <w:sz w:val="22"/>
              </w:rPr>
              <w:t>annually</w:t>
            </w:r>
            <w:r w:rsidRPr="007D10AE">
              <w:rPr>
                <w:rFonts w:ascii="Calibri" w:hAnsi="Calibri" w:cs="Arial"/>
                <w:sz w:val="22"/>
              </w:rPr>
              <w:t xml:space="preserve"> </w:t>
            </w:r>
            <w:r w:rsidR="00F669A7" w:rsidRPr="007D10AE">
              <w:rPr>
                <w:rFonts w:ascii="Calibri" w:hAnsi="Calibri" w:cs="Arial"/>
                <w:sz w:val="22"/>
              </w:rPr>
              <w:t>by the Nominating Committee</w:t>
            </w:r>
            <w:r w:rsidR="00F669A7">
              <w:rPr>
                <w:rFonts w:ascii="Calibri" w:hAnsi="Calibri" w:cs="Arial"/>
                <w:sz w:val="22"/>
              </w:rPr>
              <w:t xml:space="preserve"> </w:t>
            </w:r>
            <w:r w:rsidRPr="00584294">
              <w:rPr>
                <w:rFonts w:ascii="Calibri" w:hAnsi="Calibri" w:cs="Arial"/>
                <w:sz w:val="22"/>
              </w:rPr>
              <w:t>to determine whether such committee and members have carried out their duties in accordance with the terms of reference.</w:t>
            </w:r>
          </w:p>
        </w:tc>
      </w:tr>
      <w:tr w:rsidR="00A825F5" w:rsidRPr="00584294" w14:paraId="3A7F4398" w14:textId="77777777" w:rsidTr="005D7CA8">
        <w:tc>
          <w:tcPr>
            <w:tcW w:w="529" w:type="dxa"/>
          </w:tcPr>
          <w:p w14:paraId="0A657DD7" w14:textId="77777777" w:rsidR="00A825F5" w:rsidRPr="00584294" w:rsidRDefault="00A825F5" w:rsidP="00C86693">
            <w:pPr>
              <w:autoSpaceDE w:val="0"/>
              <w:autoSpaceDN w:val="0"/>
              <w:adjustRightInd w:val="0"/>
              <w:spacing w:after="0" w:line="240" w:lineRule="auto"/>
              <w:jc w:val="both"/>
              <w:rPr>
                <w:rFonts w:ascii="Calibri" w:hAnsi="Calibri"/>
                <w:b/>
                <w:sz w:val="22"/>
              </w:rPr>
            </w:pPr>
          </w:p>
        </w:tc>
        <w:tc>
          <w:tcPr>
            <w:tcW w:w="605" w:type="dxa"/>
          </w:tcPr>
          <w:p w14:paraId="72996A02"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0284C4D1" w14:textId="77777777" w:rsidR="00A825F5" w:rsidRPr="00584294" w:rsidRDefault="00A825F5" w:rsidP="00C86693">
            <w:pPr>
              <w:spacing w:after="0" w:line="240" w:lineRule="auto"/>
              <w:jc w:val="both"/>
              <w:rPr>
                <w:rFonts w:ascii="Calibri" w:hAnsi="Calibri" w:cs="Arial"/>
                <w:sz w:val="22"/>
              </w:rPr>
            </w:pPr>
          </w:p>
        </w:tc>
      </w:tr>
      <w:tr w:rsidR="00A825F5" w:rsidRPr="00584294" w14:paraId="5E8E0367" w14:textId="77777777" w:rsidTr="005D7CA8">
        <w:tc>
          <w:tcPr>
            <w:tcW w:w="529" w:type="dxa"/>
          </w:tcPr>
          <w:p w14:paraId="3F50E481" w14:textId="77777777" w:rsidR="00A825F5" w:rsidRPr="00584294" w:rsidRDefault="00A825F5" w:rsidP="00C86693">
            <w:pPr>
              <w:autoSpaceDE w:val="0"/>
              <w:autoSpaceDN w:val="0"/>
              <w:adjustRightInd w:val="0"/>
              <w:spacing w:after="0" w:line="240" w:lineRule="auto"/>
              <w:jc w:val="both"/>
              <w:rPr>
                <w:rFonts w:ascii="Calibri" w:hAnsi="Calibri"/>
                <w:b/>
                <w:sz w:val="22"/>
              </w:rPr>
            </w:pPr>
          </w:p>
        </w:tc>
        <w:tc>
          <w:tcPr>
            <w:tcW w:w="605" w:type="dxa"/>
          </w:tcPr>
          <w:p w14:paraId="1D5B01E1"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7)</w:t>
            </w:r>
          </w:p>
        </w:tc>
        <w:tc>
          <w:tcPr>
            <w:tcW w:w="8647" w:type="dxa"/>
            <w:gridSpan w:val="3"/>
          </w:tcPr>
          <w:p w14:paraId="4763E67C" w14:textId="77777777" w:rsidR="00A825F5" w:rsidRPr="00584294" w:rsidRDefault="00A825F5" w:rsidP="00C86693">
            <w:pPr>
              <w:spacing w:after="0" w:line="240" w:lineRule="auto"/>
              <w:jc w:val="both"/>
              <w:rPr>
                <w:rFonts w:ascii="Calibri" w:hAnsi="Calibri" w:cs="Arial"/>
                <w:sz w:val="22"/>
              </w:rPr>
            </w:pPr>
            <w:r w:rsidRPr="00584294">
              <w:rPr>
                <w:rFonts w:ascii="Calibri" w:hAnsi="Calibri" w:cs="Arial"/>
                <w:sz w:val="22"/>
              </w:rPr>
              <w:t>The Board shall, within 3 months of a vacancy occurring in the Audit Committee which result in the number of members reduced to below 3, appoint such number of new members as may be required to make up the minimum number of 3 members.</w:t>
            </w:r>
          </w:p>
        </w:tc>
      </w:tr>
      <w:tr w:rsidR="00A825F5" w:rsidRPr="00584294" w14:paraId="09884A34" w14:textId="77777777" w:rsidTr="005D7CA8">
        <w:tc>
          <w:tcPr>
            <w:tcW w:w="529" w:type="dxa"/>
          </w:tcPr>
          <w:p w14:paraId="092576E4" w14:textId="77777777" w:rsidR="00A825F5" w:rsidRPr="00584294" w:rsidRDefault="00A825F5" w:rsidP="00C86693">
            <w:pPr>
              <w:autoSpaceDE w:val="0"/>
              <w:autoSpaceDN w:val="0"/>
              <w:adjustRightInd w:val="0"/>
              <w:spacing w:after="0" w:line="240" w:lineRule="auto"/>
              <w:jc w:val="both"/>
              <w:rPr>
                <w:rFonts w:ascii="Calibri" w:hAnsi="Calibri"/>
                <w:b/>
                <w:sz w:val="22"/>
              </w:rPr>
            </w:pPr>
          </w:p>
        </w:tc>
        <w:tc>
          <w:tcPr>
            <w:tcW w:w="605" w:type="dxa"/>
          </w:tcPr>
          <w:p w14:paraId="7D4EAE97"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4E8CC5AD" w14:textId="77777777" w:rsidR="00A825F5" w:rsidRPr="00584294" w:rsidRDefault="00A825F5" w:rsidP="00C86693">
            <w:pPr>
              <w:spacing w:after="0" w:line="240" w:lineRule="auto"/>
              <w:jc w:val="both"/>
              <w:rPr>
                <w:rFonts w:ascii="Calibri" w:hAnsi="Calibri" w:cs="Arial"/>
                <w:sz w:val="22"/>
              </w:rPr>
            </w:pPr>
          </w:p>
        </w:tc>
      </w:tr>
      <w:tr w:rsidR="00A825F5" w:rsidRPr="00584294" w14:paraId="762918AF" w14:textId="77777777" w:rsidTr="005D7CA8">
        <w:tblPrEx>
          <w:tblLook w:val="0000" w:firstRow="0" w:lastRow="0" w:firstColumn="0" w:lastColumn="0" w:noHBand="0" w:noVBand="0"/>
        </w:tblPrEx>
        <w:tc>
          <w:tcPr>
            <w:tcW w:w="529" w:type="dxa"/>
          </w:tcPr>
          <w:p w14:paraId="32B357C9" w14:textId="77777777" w:rsidR="00A825F5" w:rsidRPr="00584294" w:rsidRDefault="00A825F5" w:rsidP="00C86693">
            <w:pPr>
              <w:spacing w:after="0" w:line="240" w:lineRule="auto"/>
              <w:jc w:val="both"/>
              <w:rPr>
                <w:rFonts w:ascii="Calibri" w:hAnsi="Calibri"/>
                <w:sz w:val="22"/>
              </w:rPr>
            </w:pPr>
          </w:p>
        </w:tc>
        <w:tc>
          <w:tcPr>
            <w:tcW w:w="9252" w:type="dxa"/>
            <w:gridSpan w:val="4"/>
          </w:tcPr>
          <w:p w14:paraId="253B7CA2" w14:textId="77777777" w:rsidR="00A825F5" w:rsidRPr="00B010D8" w:rsidRDefault="00A825F5" w:rsidP="00C86693">
            <w:pPr>
              <w:spacing w:after="0" w:line="240" w:lineRule="auto"/>
              <w:jc w:val="both"/>
              <w:rPr>
                <w:rFonts w:ascii="Calibri" w:hAnsi="Calibri" w:cs="Arial"/>
                <w:sz w:val="22"/>
                <w:u w:val="single"/>
              </w:rPr>
            </w:pPr>
            <w:r w:rsidRPr="00B010D8">
              <w:rPr>
                <w:rFonts w:ascii="Calibri" w:hAnsi="Calibri"/>
                <w:sz w:val="22"/>
                <w:u w:val="single"/>
                <w:lang w:val="en-GB"/>
              </w:rPr>
              <w:t xml:space="preserve">Audit Committee </w:t>
            </w:r>
            <w:r w:rsidRPr="00B010D8">
              <w:rPr>
                <w:rFonts w:ascii="Calibri" w:hAnsi="Calibri"/>
                <w:bCs/>
                <w:sz w:val="22"/>
                <w:u w:val="single"/>
              </w:rPr>
              <w:t>Meetings</w:t>
            </w:r>
          </w:p>
        </w:tc>
      </w:tr>
      <w:tr w:rsidR="00A825F5" w:rsidRPr="00584294" w14:paraId="3412CC92" w14:textId="77777777" w:rsidTr="005D7CA8">
        <w:tblPrEx>
          <w:tblLook w:val="0000" w:firstRow="0" w:lastRow="0" w:firstColumn="0" w:lastColumn="0" w:noHBand="0" w:noVBand="0"/>
        </w:tblPrEx>
        <w:tc>
          <w:tcPr>
            <w:tcW w:w="529" w:type="dxa"/>
          </w:tcPr>
          <w:p w14:paraId="21A4D681" w14:textId="77777777" w:rsidR="00A825F5" w:rsidRPr="00584294" w:rsidRDefault="00A825F5" w:rsidP="00C86693">
            <w:pPr>
              <w:spacing w:after="0" w:line="240" w:lineRule="auto"/>
              <w:jc w:val="both"/>
              <w:rPr>
                <w:rFonts w:ascii="Calibri" w:hAnsi="Calibri"/>
                <w:sz w:val="22"/>
              </w:rPr>
            </w:pPr>
          </w:p>
        </w:tc>
        <w:tc>
          <w:tcPr>
            <w:tcW w:w="605" w:type="dxa"/>
          </w:tcPr>
          <w:p w14:paraId="4BC5E01D"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1)</w:t>
            </w:r>
          </w:p>
        </w:tc>
        <w:tc>
          <w:tcPr>
            <w:tcW w:w="8647" w:type="dxa"/>
            <w:gridSpan w:val="3"/>
          </w:tcPr>
          <w:p w14:paraId="01339CCB" w14:textId="77777777" w:rsidR="00A825F5" w:rsidRPr="00584294" w:rsidRDefault="00A825F5" w:rsidP="00C86693">
            <w:pPr>
              <w:spacing w:after="0" w:line="240" w:lineRule="auto"/>
              <w:jc w:val="both"/>
              <w:rPr>
                <w:rFonts w:ascii="Calibri" w:hAnsi="Calibri" w:cs="Arial"/>
                <w:sz w:val="22"/>
              </w:rPr>
            </w:pPr>
            <w:r w:rsidRPr="00584294">
              <w:rPr>
                <w:rFonts w:ascii="Calibri" w:hAnsi="Calibri"/>
                <w:sz w:val="22"/>
              </w:rPr>
              <w:t>The Audit Committee shall meet not less than 4 times a year or as frequently as the Chairman shall decide or at the request of external auditors.</w:t>
            </w:r>
          </w:p>
        </w:tc>
      </w:tr>
      <w:tr w:rsidR="00A825F5" w:rsidRPr="00584294" w14:paraId="25993A07" w14:textId="77777777" w:rsidTr="005D7CA8">
        <w:tblPrEx>
          <w:tblLook w:val="0000" w:firstRow="0" w:lastRow="0" w:firstColumn="0" w:lastColumn="0" w:noHBand="0" w:noVBand="0"/>
        </w:tblPrEx>
        <w:tc>
          <w:tcPr>
            <w:tcW w:w="529" w:type="dxa"/>
          </w:tcPr>
          <w:p w14:paraId="503ED90D" w14:textId="77777777" w:rsidR="00A825F5" w:rsidRPr="00584294" w:rsidRDefault="00A825F5" w:rsidP="00C86693">
            <w:pPr>
              <w:spacing w:after="0" w:line="240" w:lineRule="auto"/>
              <w:jc w:val="both"/>
              <w:rPr>
                <w:rFonts w:ascii="Calibri" w:hAnsi="Calibri"/>
                <w:sz w:val="22"/>
              </w:rPr>
            </w:pPr>
          </w:p>
        </w:tc>
        <w:tc>
          <w:tcPr>
            <w:tcW w:w="605" w:type="dxa"/>
          </w:tcPr>
          <w:p w14:paraId="1619AF2A"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72619B8C" w14:textId="77777777" w:rsidR="00A825F5" w:rsidRPr="00584294" w:rsidRDefault="00A825F5" w:rsidP="00C86693">
            <w:pPr>
              <w:spacing w:after="0" w:line="240" w:lineRule="auto"/>
              <w:jc w:val="both"/>
              <w:rPr>
                <w:rFonts w:ascii="Calibri" w:hAnsi="Calibri" w:cs="Arial"/>
                <w:sz w:val="22"/>
              </w:rPr>
            </w:pPr>
          </w:p>
        </w:tc>
      </w:tr>
      <w:tr w:rsidR="00A825F5" w:rsidRPr="00584294" w14:paraId="421E9400" w14:textId="77777777" w:rsidTr="005D7CA8">
        <w:tblPrEx>
          <w:tblLook w:val="0000" w:firstRow="0" w:lastRow="0" w:firstColumn="0" w:lastColumn="0" w:noHBand="0" w:noVBand="0"/>
        </w:tblPrEx>
        <w:tc>
          <w:tcPr>
            <w:tcW w:w="529" w:type="dxa"/>
          </w:tcPr>
          <w:p w14:paraId="0253F53D" w14:textId="77777777" w:rsidR="00A825F5" w:rsidRPr="00584294" w:rsidRDefault="00A825F5" w:rsidP="00C86693">
            <w:pPr>
              <w:spacing w:after="0" w:line="240" w:lineRule="auto"/>
              <w:jc w:val="both"/>
              <w:rPr>
                <w:rFonts w:ascii="Calibri" w:hAnsi="Calibri"/>
                <w:sz w:val="22"/>
              </w:rPr>
            </w:pPr>
          </w:p>
        </w:tc>
        <w:tc>
          <w:tcPr>
            <w:tcW w:w="605" w:type="dxa"/>
          </w:tcPr>
          <w:p w14:paraId="69F3DEB4"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2)</w:t>
            </w:r>
          </w:p>
        </w:tc>
        <w:tc>
          <w:tcPr>
            <w:tcW w:w="8647" w:type="dxa"/>
            <w:gridSpan w:val="3"/>
          </w:tcPr>
          <w:p w14:paraId="4BB38C6A" w14:textId="77777777" w:rsidR="00A825F5" w:rsidRPr="00584294" w:rsidRDefault="00A825F5" w:rsidP="006A4B13">
            <w:pPr>
              <w:spacing w:after="0" w:line="240" w:lineRule="auto"/>
              <w:ind w:right="-108"/>
              <w:jc w:val="both"/>
              <w:rPr>
                <w:rFonts w:ascii="Calibri" w:hAnsi="Calibri" w:cs="Arial"/>
                <w:sz w:val="22"/>
              </w:rPr>
            </w:pPr>
            <w:r w:rsidRPr="00584294">
              <w:rPr>
                <w:rFonts w:ascii="Calibri" w:hAnsi="Calibri"/>
                <w:sz w:val="22"/>
              </w:rPr>
              <w:t>The quorum of a meeting shall be 2 members, the majority of members present shall be independent directors.</w:t>
            </w:r>
          </w:p>
        </w:tc>
      </w:tr>
      <w:tr w:rsidR="00A825F5" w:rsidRPr="00584294" w14:paraId="79C9B2F4" w14:textId="77777777" w:rsidTr="005D7CA8">
        <w:tblPrEx>
          <w:tblLook w:val="0000" w:firstRow="0" w:lastRow="0" w:firstColumn="0" w:lastColumn="0" w:noHBand="0" w:noVBand="0"/>
        </w:tblPrEx>
        <w:tc>
          <w:tcPr>
            <w:tcW w:w="529" w:type="dxa"/>
          </w:tcPr>
          <w:p w14:paraId="2A20A782" w14:textId="77777777" w:rsidR="00A825F5" w:rsidRPr="00584294" w:rsidRDefault="00A825F5" w:rsidP="00C86693">
            <w:pPr>
              <w:spacing w:after="0" w:line="240" w:lineRule="auto"/>
              <w:jc w:val="both"/>
              <w:rPr>
                <w:rFonts w:ascii="Calibri" w:hAnsi="Calibri"/>
                <w:sz w:val="22"/>
              </w:rPr>
            </w:pPr>
          </w:p>
        </w:tc>
        <w:tc>
          <w:tcPr>
            <w:tcW w:w="605" w:type="dxa"/>
          </w:tcPr>
          <w:p w14:paraId="41C6E218"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05DC9195" w14:textId="77777777" w:rsidR="00A825F5" w:rsidRPr="00584294" w:rsidRDefault="00A825F5" w:rsidP="00C86693">
            <w:pPr>
              <w:spacing w:after="0" w:line="240" w:lineRule="auto"/>
              <w:jc w:val="both"/>
              <w:rPr>
                <w:rFonts w:ascii="Calibri" w:hAnsi="Calibri" w:cs="Arial"/>
                <w:sz w:val="22"/>
              </w:rPr>
            </w:pPr>
          </w:p>
        </w:tc>
      </w:tr>
      <w:tr w:rsidR="00A825F5" w:rsidRPr="00584294" w14:paraId="0CB89C20" w14:textId="77777777" w:rsidTr="005D7CA8">
        <w:tblPrEx>
          <w:tblLook w:val="0000" w:firstRow="0" w:lastRow="0" w:firstColumn="0" w:lastColumn="0" w:noHBand="0" w:noVBand="0"/>
        </w:tblPrEx>
        <w:tc>
          <w:tcPr>
            <w:tcW w:w="529" w:type="dxa"/>
          </w:tcPr>
          <w:p w14:paraId="49E332D3" w14:textId="77777777" w:rsidR="00A825F5" w:rsidRPr="00584294" w:rsidRDefault="00A825F5" w:rsidP="00C86693">
            <w:pPr>
              <w:spacing w:after="0" w:line="240" w:lineRule="auto"/>
              <w:jc w:val="both"/>
              <w:rPr>
                <w:rFonts w:ascii="Calibri" w:hAnsi="Calibri"/>
                <w:sz w:val="22"/>
              </w:rPr>
            </w:pPr>
          </w:p>
        </w:tc>
        <w:tc>
          <w:tcPr>
            <w:tcW w:w="605" w:type="dxa"/>
          </w:tcPr>
          <w:p w14:paraId="2C21AFFB"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3)</w:t>
            </w:r>
          </w:p>
        </w:tc>
        <w:tc>
          <w:tcPr>
            <w:tcW w:w="8647" w:type="dxa"/>
            <w:gridSpan w:val="3"/>
          </w:tcPr>
          <w:p w14:paraId="2368F62B" w14:textId="77777777" w:rsidR="00A825F5" w:rsidRPr="00584294" w:rsidRDefault="00A825F5" w:rsidP="00C86693">
            <w:pPr>
              <w:spacing w:after="0" w:line="240" w:lineRule="auto"/>
              <w:jc w:val="both"/>
              <w:rPr>
                <w:rFonts w:ascii="Calibri" w:hAnsi="Calibri" w:cs="Arial"/>
                <w:sz w:val="22"/>
              </w:rPr>
            </w:pPr>
            <w:r w:rsidRPr="00584294">
              <w:rPr>
                <w:rFonts w:ascii="Calibri" w:hAnsi="Calibri"/>
                <w:sz w:val="22"/>
              </w:rPr>
              <w:t xml:space="preserve">In the absence of the Chairman of the Audit Committee, the remaining members present shall elect one of their number to chair the meeting. </w:t>
            </w:r>
          </w:p>
        </w:tc>
      </w:tr>
      <w:tr w:rsidR="00A825F5" w:rsidRPr="00584294" w14:paraId="2D2F625B" w14:textId="77777777" w:rsidTr="005D7CA8">
        <w:tblPrEx>
          <w:tblLook w:val="0000" w:firstRow="0" w:lastRow="0" w:firstColumn="0" w:lastColumn="0" w:noHBand="0" w:noVBand="0"/>
        </w:tblPrEx>
        <w:tc>
          <w:tcPr>
            <w:tcW w:w="529" w:type="dxa"/>
          </w:tcPr>
          <w:p w14:paraId="214A3C90" w14:textId="77777777" w:rsidR="00A825F5" w:rsidRPr="00584294" w:rsidRDefault="00A825F5" w:rsidP="00C86693">
            <w:pPr>
              <w:spacing w:after="0" w:line="240" w:lineRule="auto"/>
              <w:jc w:val="both"/>
              <w:rPr>
                <w:rFonts w:ascii="Calibri" w:hAnsi="Calibri"/>
                <w:sz w:val="22"/>
              </w:rPr>
            </w:pPr>
          </w:p>
        </w:tc>
        <w:tc>
          <w:tcPr>
            <w:tcW w:w="605" w:type="dxa"/>
          </w:tcPr>
          <w:p w14:paraId="380217FC"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435EF6D0" w14:textId="77777777" w:rsidR="00A825F5" w:rsidRPr="00584294" w:rsidRDefault="00A825F5" w:rsidP="00C86693">
            <w:pPr>
              <w:spacing w:after="0" w:line="240" w:lineRule="auto"/>
              <w:jc w:val="both"/>
              <w:rPr>
                <w:rFonts w:ascii="Calibri" w:hAnsi="Calibri" w:cs="Arial"/>
                <w:sz w:val="22"/>
              </w:rPr>
            </w:pPr>
          </w:p>
        </w:tc>
      </w:tr>
      <w:tr w:rsidR="00A825F5" w:rsidRPr="00584294" w14:paraId="00971FC7" w14:textId="77777777" w:rsidTr="005D7CA8">
        <w:tblPrEx>
          <w:tblLook w:val="0000" w:firstRow="0" w:lastRow="0" w:firstColumn="0" w:lastColumn="0" w:noHBand="0" w:noVBand="0"/>
        </w:tblPrEx>
        <w:tc>
          <w:tcPr>
            <w:tcW w:w="529" w:type="dxa"/>
          </w:tcPr>
          <w:p w14:paraId="0DDCF9E7" w14:textId="77777777" w:rsidR="00A825F5" w:rsidRPr="00584294" w:rsidRDefault="00A825F5" w:rsidP="00C86693">
            <w:pPr>
              <w:spacing w:after="0" w:line="240" w:lineRule="auto"/>
              <w:jc w:val="both"/>
              <w:rPr>
                <w:rFonts w:ascii="Calibri" w:hAnsi="Calibri"/>
                <w:sz w:val="22"/>
              </w:rPr>
            </w:pPr>
          </w:p>
        </w:tc>
        <w:tc>
          <w:tcPr>
            <w:tcW w:w="605" w:type="dxa"/>
          </w:tcPr>
          <w:p w14:paraId="716BD946"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4)</w:t>
            </w:r>
          </w:p>
        </w:tc>
        <w:tc>
          <w:tcPr>
            <w:tcW w:w="8647" w:type="dxa"/>
            <w:gridSpan w:val="3"/>
          </w:tcPr>
          <w:p w14:paraId="517B41C6" w14:textId="7A561519" w:rsidR="00A825F5" w:rsidRPr="00584294" w:rsidRDefault="007C0063" w:rsidP="00C86693">
            <w:pPr>
              <w:spacing w:after="0" w:line="240" w:lineRule="auto"/>
              <w:jc w:val="both"/>
              <w:rPr>
                <w:rFonts w:ascii="Calibri" w:hAnsi="Calibri" w:cs="Arial"/>
                <w:sz w:val="22"/>
              </w:rPr>
            </w:pPr>
            <w:r w:rsidRPr="00584294">
              <w:rPr>
                <w:rFonts w:ascii="Calibri" w:hAnsi="Calibri"/>
                <w:sz w:val="22"/>
              </w:rPr>
              <w:t>The Company Secretary shall be the secretary of the Audit Committee and shall be responsible to keep minutes and to produce the minutes for inspection of any member of the Board and External Auditors of the Company upon request.</w:t>
            </w:r>
          </w:p>
        </w:tc>
      </w:tr>
      <w:tr w:rsidR="00A825F5" w:rsidRPr="00584294" w14:paraId="166B1A10" w14:textId="77777777" w:rsidTr="005D7CA8">
        <w:tblPrEx>
          <w:tblLook w:val="0000" w:firstRow="0" w:lastRow="0" w:firstColumn="0" w:lastColumn="0" w:noHBand="0" w:noVBand="0"/>
        </w:tblPrEx>
        <w:tc>
          <w:tcPr>
            <w:tcW w:w="529" w:type="dxa"/>
          </w:tcPr>
          <w:p w14:paraId="40AAB669" w14:textId="77777777" w:rsidR="00A825F5" w:rsidRPr="00584294" w:rsidRDefault="00A825F5" w:rsidP="00C86693">
            <w:pPr>
              <w:spacing w:after="0" w:line="240" w:lineRule="auto"/>
              <w:jc w:val="both"/>
              <w:rPr>
                <w:rFonts w:ascii="Calibri" w:hAnsi="Calibri"/>
                <w:sz w:val="22"/>
              </w:rPr>
            </w:pPr>
          </w:p>
        </w:tc>
        <w:tc>
          <w:tcPr>
            <w:tcW w:w="605" w:type="dxa"/>
          </w:tcPr>
          <w:p w14:paraId="7024BEEC"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4CBD54CD" w14:textId="77777777" w:rsidR="00A825F5" w:rsidRPr="00584294" w:rsidRDefault="00A825F5" w:rsidP="00C86693">
            <w:pPr>
              <w:spacing w:after="0" w:line="240" w:lineRule="auto"/>
              <w:jc w:val="both"/>
              <w:rPr>
                <w:rFonts w:ascii="Calibri" w:hAnsi="Calibri" w:cs="Arial"/>
                <w:sz w:val="22"/>
              </w:rPr>
            </w:pPr>
          </w:p>
        </w:tc>
      </w:tr>
      <w:tr w:rsidR="00A825F5" w:rsidRPr="00584294" w14:paraId="4125C676" w14:textId="77777777" w:rsidTr="005D7CA8">
        <w:tblPrEx>
          <w:tblLook w:val="0000" w:firstRow="0" w:lastRow="0" w:firstColumn="0" w:lastColumn="0" w:noHBand="0" w:noVBand="0"/>
        </w:tblPrEx>
        <w:tc>
          <w:tcPr>
            <w:tcW w:w="529" w:type="dxa"/>
          </w:tcPr>
          <w:p w14:paraId="25D38645" w14:textId="77777777" w:rsidR="00A825F5" w:rsidRPr="00584294" w:rsidRDefault="00A825F5" w:rsidP="00C86693">
            <w:pPr>
              <w:spacing w:after="0" w:line="240" w:lineRule="auto"/>
              <w:jc w:val="both"/>
              <w:rPr>
                <w:rFonts w:ascii="Calibri" w:hAnsi="Calibri"/>
                <w:sz w:val="22"/>
              </w:rPr>
            </w:pPr>
          </w:p>
        </w:tc>
        <w:tc>
          <w:tcPr>
            <w:tcW w:w="605" w:type="dxa"/>
          </w:tcPr>
          <w:p w14:paraId="3ED2D038"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5)</w:t>
            </w:r>
          </w:p>
        </w:tc>
        <w:tc>
          <w:tcPr>
            <w:tcW w:w="8647" w:type="dxa"/>
            <w:gridSpan w:val="3"/>
          </w:tcPr>
          <w:p w14:paraId="388AD54D" w14:textId="11EE887E" w:rsidR="00A825F5" w:rsidRPr="00584294" w:rsidRDefault="00A825F5" w:rsidP="00C86693">
            <w:pPr>
              <w:spacing w:after="0" w:line="240" w:lineRule="auto"/>
              <w:jc w:val="both"/>
              <w:rPr>
                <w:rFonts w:ascii="Calibri" w:hAnsi="Calibri" w:cs="Arial"/>
                <w:sz w:val="22"/>
              </w:rPr>
            </w:pPr>
            <w:r w:rsidRPr="00584294">
              <w:rPr>
                <w:rFonts w:ascii="Calibri" w:hAnsi="Calibri"/>
                <w:sz w:val="22"/>
              </w:rPr>
              <w:t xml:space="preserve">The head of finance, </w:t>
            </w:r>
            <w:r w:rsidR="00576A47">
              <w:rPr>
                <w:rFonts w:ascii="Calibri" w:hAnsi="Calibri"/>
                <w:sz w:val="22"/>
              </w:rPr>
              <w:t xml:space="preserve">a representative </w:t>
            </w:r>
            <w:r w:rsidRPr="00584294">
              <w:rPr>
                <w:rFonts w:ascii="Calibri" w:hAnsi="Calibri"/>
                <w:sz w:val="22"/>
              </w:rPr>
              <w:t xml:space="preserve">of </w:t>
            </w:r>
            <w:r w:rsidR="00576A47">
              <w:rPr>
                <w:rFonts w:ascii="Calibri" w:hAnsi="Calibri"/>
                <w:sz w:val="22"/>
              </w:rPr>
              <w:t xml:space="preserve">the </w:t>
            </w:r>
            <w:r w:rsidRPr="00584294">
              <w:rPr>
                <w:rFonts w:ascii="Calibri" w:hAnsi="Calibri"/>
                <w:sz w:val="22"/>
              </w:rPr>
              <w:t xml:space="preserve">internal audit and a representative of </w:t>
            </w:r>
            <w:r w:rsidR="00576A47">
              <w:rPr>
                <w:rFonts w:ascii="Calibri" w:hAnsi="Calibri"/>
                <w:sz w:val="22"/>
              </w:rPr>
              <w:t xml:space="preserve">the </w:t>
            </w:r>
            <w:r w:rsidRPr="00584294">
              <w:rPr>
                <w:rFonts w:ascii="Calibri" w:hAnsi="Calibri"/>
                <w:sz w:val="22"/>
              </w:rPr>
              <w:t xml:space="preserve">external audit shall normally attend meetings.  </w:t>
            </w:r>
          </w:p>
        </w:tc>
      </w:tr>
      <w:tr w:rsidR="00A825F5" w:rsidRPr="00584294" w14:paraId="162C2EA2" w14:textId="77777777" w:rsidTr="005D7CA8">
        <w:tblPrEx>
          <w:tblLook w:val="0000" w:firstRow="0" w:lastRow="0" w:firstColumn="0" w:lastColumn="0" w:noHBand="0" w:noVBand="0"/>
        </w:tblPrEx>
        <w:tc>
          <w:tcPr>
            <w:tcW w:w="529" w:type="dxa"/>
          </w:tcPr>
          <w:p w14:paraId="613B6E63" w14:textId="77777777" w:rsidR="00A825F5" w:rsidRPr="00584294" w:rsidRDefault="00A825F5" w:rsidP="00C86693">
            <w:pPr>
              <w:spacing w:after="0" w:line="240" w:lineRule="auto"/>
              <w:jc w:val="both"/>
              <w:rPr>
                <w:rFonts w:ascii="Calibri" w:hAnsi="Calibri"/>
                <w:sz w:val="22"/>
              </w:rPr>
            </w:pPr>
          </w:p>
        </w:tc>
        <w:tc>
          <w:tcPr>
            <w:tcW w:w="605" w:type="dxa"/>
          </w:tcPr>
          <w:p w14:paraId="4006BDC8"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5DAB781F" w14:textId="77777777" w:rsidR="00A825F5" w:rsidRPr="00584294" w:rsidRDefault="00A825F5" w:rsidP="00C86693">
            <w:pPr>
              <w:spacing w:after="0" w:line="240" w:lineRule="auto"/>
              <w:jc w:val="both"/>
              <w:rPr>
                <w:rFonts w:ascii="Calibri" w:hAnsi="Calibri" w:cs="Arial"/>
                <w:sz w:val="22"/>
              </w:rPr>
            </w:pPr>
          </w:p>
        </w:tc>
      </w:tr>
      <w:tr w:rsidR="00A825F5" w:rsidRPr="00584294" w14:paraId="7926CAC9" w14:textId="77777777" w:rsidTr="005D7CA8">
        <w:tblPrEx>
          <w:tblLook w:val="0000" w:firstRow="0" w:lastRow="0" w:firstColumn="0" w:lastColumn="0" w:noHBand="0" w:noVBand="0"/>
        </w:tblPrEx>
        <w:tc>
          <w:tcPr>
            <w:tcW w:w="529" w:type="dxa"/>
          </w:tcPr>
          <w:p w14:paraId="3805A982" w14:textId="77777777" w:rsidR="00A825F5" w:rsidRPr="00584294" w:rsidRDefault="00A825F5" w:rsidP="00C86693">
            <w:pPr>
              <w:spacing w:after="0" w:line="240" w:lineRule="auto"/>
              <w:jc w:val="both"/>
              <w:rPr>
                <w:rFonts w:ascii="Calibri" w:hAnsi="Calibri"/>
                <w:sz w:val="22"/>
              </w:rPr>
            </w:pPr>
          </w:p>
        </w:tc>
        <w:tc>
          <w:tcPr>
            <w:tcW w:w="605" w:type="dxa"/>
          </w:tcPr>
          <w:p w14:paraId="4C44C3F5"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6)</w:t>
            </w:r>
          </w:p>
        </w:tc>
        <w:tc>
          <w:tcPr>
            <w:tcW w:w="8647" w:type="dxa"/>
            <w:gridSpan w:val="3"/>
          </w:tcPr>
          <w:p w14:paraId="051E5EC8" w14:textId="77777777" w:rsidR="00A825F5" w:rsidRPr="00584294" w:rsidRDefault="00A825F5" w:rsidP="00C86693">
            <w:pPr>
              <w:spacing w:after="0" w:line="240" w:lineRule="auto"/>
              <w:jc w:val="both"/>
              <w:rPr>
                <w:rFonts w:ascii="Calibri" w:hAnsi="Calibri" w:cs="Arial"/>
                <w:sz w:val="22"/>
              </w:rPr>
            </w:pPr>
            <w:r w:rsidRPr="00584294">
              <w:rPr>
                <w:rFonts w:ascii="Calibri" w:hAnsi="Calibri"/>
                <w:sz w:val="22"/>
              </w:rPr>
              <w:t>Other Board members or employees may attend meetings upon the invitation of the Audit Committee.</w:t>
            </w:r>
          </w:p>
        </w:tc>
      </w:tr>
      <w:tr w:rsidR="00A825F5" w:rsidRPr="00584294" w14:paraId="233F184C" w14:textId="77777777" w:rsidTr="005D7CA8">
        <w:tblPrEx>
          <w:tblLook w:val="0000" w:firstRow="0" w:lastRow="0" w:firstColumn="0" w:lastColumn="0" w:noHBand="0" w:noVBand="0"/>
        </w:tblPrEx>
        <w:tc>
          <w:tcPr>
            <w:tcW w:w="529" w:type="dxa"/>
          </w:tcPr>
          <w:p w14:paraId="603E80B2" w14:textId="77777777" w:rsidR="00A825F5" w:rsidRPr="00584294" w:rsidRDefault="00A825F5" w:rsidP="00C86693">
            <w:pPr>
              <w:spacing w:after="0" w:line="240" w:lineRule="auto"/>
              <w:jc w:val="both"/>
              <w:rPr>
                <w:rFonts w:ascii="Calibri" w:hAnsi="Calibri"/>
                <w:sz w:val="22"/>
              </w:rPr>
            </w:pPr>
          </w:p>
        </w:tc>
        <w:tc>
          <w:tcPr>
            <w:tcW w:w="605" w:type="dxa"/>
          </w:tcPr>
          <w:p w14:paraId="58DC1A48" w14:textId="77777777" w:rsidR="00A825F5" w:rsidRPr="00584294" w:rsidRDefault="00A825F5" w:rsidP="00C86693">
            <w:pPr>
              <w:spacing w:after="0" w:line="240" w:lineRule="auto"/>
              <w:jc w:val="both"/>
              <w:rPr>
                <w:rFonts w:ascii="Calibri" w:hAnsi="Calibri"/>
                <w:sz w:val="22"/>
              </w:rPr>
            </w:pPr>
          </w:p>
        </w:tc>
        <w:tc>
          <w:tcPr>
            <w:tcW w:w="8647" w:type="dxa"/>
            <w:gridSpan w:val="3"/>
          </w:tcPr>
          <w:p w14:paraId="0EE93265" w14:textId="77777777" w:rsidR="00A825F5" w:rsidRPr="00584294" w:rsidRDefault="00A825F5" w:rsidP="00C86693">
            <w:pPr>
              <w:spacing w:after="0" w:line="240" w:lineRule="auto"/>
              <w:jc w:val="both"/>
              <w:rPr>
                <w:rFonts w:ascii="Calibri" w:hAnsi="Calibri" w:cs="Arial"/>
                <w:sz w:val="22"/>
              </w:rPr>
            </w:pPr>
          </w:p>
        </w:tc>
      </w:tr>
    </w:tbl>
    <w:p w14:paraId="3FC4B443" w14:textId="77777777" w:rsidR="003C7EE4" w:rsidRDefault="003C7EE4">
      <w:r>
        <w:br w:type="page"/>
      </w:r>
    </w:p>
    <w:tbl>
      <w:tblPr>
        <w:tblW w:w="9781" w:type="dxa"/>
        <w:tblLayout w:type="fixed"/>
        <w:tblLook w:val="0000" w:firstRow="0" w:lastRow="0" w:firstColumn="0" w:lastColumn="0" w:noHBand="0" w:noVBand="0"/>
      </w:tblPr>
      <w:tblGrid>
        <w:gridCol w:w="529"/>
        <w:gridCol w:w="605"/>
        <w:gridCol w:w="8647"/>
      </w:tblGrid>
      <w:tr w:rsidR="00A825F5" w:rsidRPr="00584294" w14:paraId="3903A39F" w14:textId="77777777" w:rsidTr="005D7CA8">
        <w:tc>
          <w:tcPr>
            <w:tcW w:w="529" w:type="dxa"/>
          </w:tcPr>
          <w:p w14:paraId="4693D9A6" w14:textId="40A9739A" w:rsidR="00A825F5" w:rsidRPr="00584294" w:rsidRDefault="00A825F5" w:rsidP="00C86693">
            <w:pPr>
              <w:spacing w:after="0" w:line="240" w:lineRule="auto"/>
              <w:jc w:val="both"/>
              <w:rPr>
                <w:rFonts w:ascii="Calibri" w:hAnsi="Calibri"/>
                <w:sz w:val="22"/>
              </w:rPr>
            </w:pPr>
          </w:p>
        </w:tc>
        <w:tc>
          <w:tcPr>
            <w:tcW w:w="605" w:type="dxa"/>
          </w:tcPr>
          <w:p w14:paraId="31119E6E"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7)</w:t>
            </w:r>
          </w:p>
        </w:tc>
        <w:tc>
          <w:tcPr>
            <w:tcW w:w="8647" w:type="dxa"/>
          </w:tcPr>
          <w:p w14:paraId="0BF7B5BC" w14:textId="229C7A30" w:rsidR="003C7EE4" w:rsidRPr="003C7EE4" w:rsidRDefault="00746215" w:rsidP="00C86693">
            <w:pPr>
              <w:spacing w:after="0" w:line="240" w:lineRule="auto"/>
              <w:jc w:val="both"/>
              <w:rPr>
                <w:rFonts w:ascii="Calibri" w:hAnsi="Calibri"/>
                <w:sz w:val="22"/>
              </w:rPr>
            </w:pPr>
            <w:r w:rsidRPr="00584294">
              <w:rPr>
                <w:rFonts w:ascii="Calibri" w:hAnsi="Calibri"/>
                <w:sz w:val="22"/>
              </w:rPr>
              <w:t>The Audit Committee must</w:t>
            </w:r>
            <w:r w:rsidR="00A825F5" w:rsidRPr="00584294">
              <w:rPr>
                <w:rFonts w:ascii="Calibri" w:hAnsi="Calibri"/>
                <w:sz w:val="22"/>
              </w:rPr>
              <w:t xml:space="preserve"> meet with the external auditors without executive Board members present at least twice a year.</w:t>
            </w:r>
          </w:p>
        </w:tc>
      </w:tr>
      <w:tr w:rsidR="003C7EE4" w:rsidRPr="00584294" w14:paraId="61830D1D" w14:textId="77777777" w:rsidTr="005D7CA8">
        <w:tc>
          <w:tcPr>
            <w:tcW w:w="529" w:type="dxa"/>
          </w:tcPr>
          <w:p w14:paraId="7BE8A207" w14:textId="77777777" w:rsidR="003C7EE4" w:rsidRPr="00584294" w:rsidRDefault="003C7EE4" w:rsidP="00C86693">
            <w:pPr>
              <w:spacing w:after="0" w:line="240" w:lineRule="auto"/>
              <w:jc w:val="both"/>
              <w:rPr>
                <w:rFonts w:ascii="Calibri" w:hAnsi="Calibri"/>
                <w:sz w:val="22"/>
              </w:rPr>
            </w:pPr>
          </w:p>
        </w:tc>
        <w:tc>
          <w:tcPr>
            <w:tcW w:w="605" w:type="dxa"/>
          </w:tcPr>
          <w:p w14:paraId="269CCE65" w14:textId="77777777" w:rsidR="003C7EE4" w:rsidRPr="00584294" w:rsidRDefault="003C7EE4" w:rsidP="00C86693">
            <w:pPr>
              <w:spacing w:after="0" w:line="240" w:lineRule="auto"/>
              <w:jc w:val="both"/>
              <w:rPr>
                <w:rFonts w:ascii="Calibri" w:hAnsi="Calibri"/>
                <w:sz w:val="22"/>
              </w:rPr>
            </w:pPr>
          </w:p>
        </w:tc>
        <w:tc>
          <w:tcPr>
            <w:tcW w:w="8647" w:type="dxa"/>
          </w:tcPr>
          <w:p w14:paraId="68A6C93D" w14:textId="77777777" w:rsidR="003C7EE4" w:rsidRPr="00584294" w:rsidRDefault="003C7EE4" w:rsidP="00C86693">
            <w:pPr>
              <w:spacing w:after="0" w:line="240" w:lineRule="auto"/>
              <w:jc w:val="both"/>
              <w:rPr>
                <w:rFonts w:ascii="Calibri" w:hAnsi="Calibri"/>
                <w:sz w:val="22"/>
              </w:rPr>
            </w:pPr>
          </w:p>
        </w:tc>
      </w:tr>
      <w:tr w:rsidR="00A825F5" w:rsidRPr="00584294" w14:paraId="62DBBC00" w14:textId="77777777" w:rsidTr="005D7CA8">
        <w:tc>
          <w:tcPr>
            <w:tcW w:w="529" w:type="dxa"/>
          </w:tcPr>
          <w:p w14:paraId="1B90E27F" w14:textId="77777777" w:rsidR="00A825F5" w:rsidRPr="00584294" w:rsidRDefault="00A825F5" w:rsidP="00C86693">
            <w:pPr>
              <w:spacing w:after="0" w:line="240" w:lineRule="auto"/>
              <w:jc w:val="both"/>
              <w:rPr>
                <w:rFonts w:ascii="Calibri" w:hAnsi="Calibri"/>
                <w:sz w:val="22"/>
              </w:rPr>
            </w:pPr>
          </w:p>
        </w:tc>
        <w:tc>
          <w:tcPr>
            <w:tcW w:w="605" w:type="dxa"/>
          </w:tcPr>
          <w:p w14:paraId="204DF53C"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8)</w:t>
            </w:r>
          </w:p>
        </w:tc>
        <w:tc>
          <w:tcPr>
            <w:tcW w:w="8647" w:type="dxa"/>
          </w:tcPr>
          <w:p w14:paraId="3B6A9BF2" w14:textId="77777777" w:rsidR="00A825F5" w:rsidRDefault="00A825F5">
            <w:pPr>
              <w:spacing w:after="0" w:line="240" w:lineRule="auto"/>
              <w:jc w:val="both"/>
              <w:rPr>
                <w:rFonts w:ascii="Calibri" w:hAnsi="Calibri"/>
                <w:sz w:val="22"/>
              </w:rPr>
            </w:pPr>
            <w:r w:rsidRPr="00584294">
              <w:rPr>
                <w:rFonts w:ascii="Calibri" w:hAnsi="Calibri"/>
                <w:sz w:val="22"/>
              </w:rPr>
              <w:t xml:space="preserve">The Chairman of the Audit Committee should engage on a continuous basis with </w:t>
            </w:r>
            <w:r w:rsidR="00AC2E70">
              <w:rPr>
                <w:rFonts w:ascii="Calibri" w:hAnsi="Calibri"/>
                <w:sz w:val="22"/>
              </w:rPr>
              <w:t>s</w:t>
            </w:r>
            <w:r w:rsidRPr="00584294">
              <w:rPr>
                <w:rFonts w:ascii="Calibri" w:hAnsi="Calibri"/>
                <w:sz w:val="22"/>
              </w:rPr>
              <w:t xml:space="preserve">enior </w:t>
            </w:r>
            <w:r w:rsidR="00AC2E70">
              <w:rPr>
                <w:rFonts w:ascii="Calibri" w:hAnsi="Calibri"/>
                <w:sz w:val="22"/>
              </w:rPr>
              <w:t>m</w:t>
            </w:r>
            <w:r w:rsidRPr="00584294">
              <w:rPr>
                <w:rFonts w:ascii="Calibri" w:hAnsi="Calibri"/>
                <w:sz w:val="22"/>
              </w:rPr>
              <w:t>anagement, such as the head of finance, the internal audit</w:t>
            </w:r>
            <w:r w:rsidR="00FC4690">
              <w:rPr>
                <w:rFonts w:ascii="Calibri" w:hAnsi="Calibri"/>
                <w:sz w:val="22"/>
              </w:rPr>
              <w:t>ors</w:t>
            </w:r>
            <w:r w:rsidRPr="00584294">
              <w:rPr>
                <w:rFonts w:ascii="Calibri" w:hAnsi="Calibri"/>
                <w:sz w:val="22"/>
              </w:rPr>
              <w:t xml:space="preserve"> and the external auditors in order to be kept informed of matters affecting the Company.</w:t>
            </w:r>
          </w:p>
          <w:p w14:paraId="69C5C321" w14:textId="08BC508B" w:rsidR="00C70F33" w:rsidRPr="00584294" w:rsidRDefault="00C70F33">
            <w:pPr>
              <w:spacing w:after="0" w:line="240" w:lineRule="auto"/>
              <w:jc w:val="both"/>
              <w:rPr>
                <w:rFonts w:ascii="Calibri" w:hAnsi="Calibri" w:cs="Arial"/>
                <w:sz w:val="22"/>
              </w:rPr>
            </w:pPr>
          </w:p>
        </w:tc>
      </w:tr>
      <w:tr w:rsidR="00746215" w:rsidRPr="00584294" w14:paraId="2D30A7D3" w14:textId="77777777" w:rsidTr="005D7CA8">
        <w:tc>
          <w:tcPr>
            <w:tcW w:w="529" w:type="dxa"/>
          </w:tcPr>
          <w:p w14:paraId="349533D6" w14:textId="77777777" w:rsidR="00746215" w:rsidRPr="00584294" w:rsidRDefault="00746215" w:rsidP="00C86693">
            <w:pPr>
              <w:spacing w:after="0" w:line="240" w:lineRule="auto"/>
              <w:jc w:val="both"/>
              <w:rPr>
                <w:rFonts w:ascii="Calibri" w:hAnsi="Calibri"/>
                <w:sz w:val="22"/>
              </w:rPr>
            </w:pPr>
          </w:p>
        </w:tc>
        <w:tc>
          <w:tcPr>
            <w:tcW w:w="605" w:type="dxa"/>
          </w:tcPr>
          <w:p w14:paraId="5AF262D8" w14:textId="77777777" w:rsidR="00746215" w:rsidRPr="00584294" w:rsidRDefault="00746215" w:rsidP="00C86693">
            <w:pPr>
              <w:spacing w:after="0" w:line="240" w:lineRule="auto"/>
              <w:jc w:val="both"/>
              <w:rPr>
                <w:rFonts w:ascii="Calibri" w:hAnsi="Calibri"/>
                <w:sz w:val="22"/>
              </w:rPr>
            </w:pPr>
            <w:r w:rsidRPr="00584294">
              <w:rPr>
                <w:rFonts w:ascii="Calibri" w:hAnsi="Calibri"/>
                <w:sz w:val="22"/>
              </w:rPr>
              <w:t>9)</w:t>
            </w:r>
          </w:p>
        </w:tc>
        <w:tc>
          <w:tcPr>
            <w:tcW w:w="8647" w:type="dxa"/>
          </w:tcPr>
          <w:p w14:paraId="6B613C49" w14:textId="77777777" w:rsidR="00746215" w:rsidRDefault="00746215">
            <w:pPr>
              <w:spacing w:after="0" w:line="240" w:lineRule="auto"/>
              <w:jc w:val="both"/>
              <w:rPr>
                <w:rFonts w:ascii="Calibri" w:hAnsi="Calibri"/>
                <w:sz w:val="22"/>
              </w:rPr>
            </w:pPr>
            <w:r w:rsidRPr="00584294">
              <w:rPr>
                <w:rFonts w:ascii="Calibri" w:hAnsi="Calibri"/>
                <w:sz w:val="22"/>
              </w:rPr>
              <w:t xml:space="preserve">Questions arising at any meeting shall be decided by a majority of votes by show of hands. In case of equality of votes, the Chairman shall have a second or casting vote. Save that, where two (2) members form a quorum, or that which only two (2) members are competent to vote on question of issue, the Chairman shall not have a second or casting vote.  </w:t>
            </w:r>
          </w:p>
          <w:p w14:paraId="1FC6EAF6" w14:textId="1F1107B4" w:rsidR="00FC4690" w:rsidRPr="00584294" w:rsidRDefault="00FC4690">
            <w:pPr>
              <w:spacing w:after="0" w:line="240" w:lineRule="auto"/>
              <w:jc w:val="both"/>
              <w:rPr>
                <w:rFonts w:ascii="Calibri" w:hAnsi="Calibri"/>
                <w:sz w:val="22"/>
              </w:rPr>
            </w:pPr>
          </w:p>
        </w:tc>
      </w:tr>
      <w:tr w:rsidR="00FC4690" w:rsidRPr="00584294" w14:paraId="6E589297" w14:textId="484ACD44" w:rsidTr="005D7CA8">
        <w:tc>
          <w:tcPr>
            <w:tcW w:w="529" w:type="dxa"/>
          </w:tcPr>
          <w:p w14:paraId="3EA315EE" w14:textId="77777777" w:rsidR="00FC4690" w:rsidRPr="00584294" w:rsidRDefault="00FC4690" w:rsidP="00FC4690">
            <w:pPr>
              <w:spacing w:after="0" w:line="240" w:lineRule="auto"/>
              <w:jc w:val="both"/>
              <w:rPr>
                <w:rFonts w:ascii="Calibri" w:hAnsi="Calibri"/>
                <w:sz w:val="22"/>
              </w:rPr>
            </w:pPr>
          </w:p>
        </w:tc>
        <w:tc>
          <w:tcPr>
            <w:tcW w:w="605" w:type="dxa"/>
          </w:tcPr>
          <w:p w14:paraId="118D21DB" w14:textId="2E8D580E" w:rsidR="00FC4690" w:rsidRPr="00584294" w:rsidRDefault="00FC4690" w:rsidP="00FC4690">
            <w:pPr>
              <w:spacing w:after="0" w:line="240" w:lineRule="auto"/>
              <w:jc w:val="both"/>
              <w:rPr>
                <w:rFonts w:ascii="Calibri" w:hAnsi="Calibri"/>
                <w:b/>
                <w:bCs/>
                <w:sz w:val="22"/>
              </w:rPr>
            </w:pPr>
            <w:r>
              <w:rPr>
                <w:rFonts w:ascii="Calibri" w:hAnsi="Calibri"/>
                <w:sz w:val="22"/>
              </w:rPr>
              <w:t>10</w:t>
            </w:r>
            <w:r w:rsidRPr="00584294">
              <w:rPr>
                <w:rFonts w:ascii="Calibri" w:hAnsi="Calibri"/>
                <w:sz w:val="22"/>
              </w:rPr>
              <w:t>)</w:t>
            </w:r>
          </w:p>
        </w:tc>
        <w:tc>
          <w:tcPr>
            <w:tcW w:w="8647" w:type="dxa"/>
          </w:tcPr>
          <w:p w14:paraId="78B17EBE" w14:textId="22411D19" w:rsidR="00FC4690" w:rsidRPr="00FC4690" w:rsidRDefault="00FC4690" w:rsidP="006E610A">
            <w:pPr>
              <w:spacing w:after="0" w:line="240" w:lineRule="auto"/>
              <w:jc w:val="both"/>
              <w:rPr>
                <w:rFonts w:ascii="Calibri" w:hAnsi="Calibri"/>
                <w:sz w:val="22"/>
              </w:rPr>
            </w:pPr>
            <w:r w:rsidRPr="00584294">
              <w:rPr>
                <w:rFonts w:ascii="Calibri" w:hAnsi="Calibri"/>
                <w:sz w:val="22"/>
              </w:rPr>
              <w:t xml:space="preserve">The </w:t>
            </w:r>
            <w:r>
              <w:rPr>
                <w:rFonts w:ascii="Calibri" w:hAnsi="Calibri"/>
                <w:sz w:val="22"/>
              </w:rPr>
              <w:t xml:space="preserve">Audit Committee may </w:t>
            </w:r>
            <w:r w:rsidRPr="00584294">
              <w:rPr>
                <w:rFonts w:ascii="Calibri" w:hAnsi="Calibri"/>
                <w:sz w:val="22"/>
              </w:rPr>
              <w:t xml:space="preserve">resolve and approve certain </w:t>
            </w:r>
            <w:r>
              <w:rPr>
                <w:rFonts w:ascii="Calibri" w:hAnsi="Calibri"/>
                <w:sz w:val="22"/>
              </w:rPr>
              <w:t xml:space="preserve">ad-hoc matters </w:t>
            </w:r>
            <w:r w:rsidRPr="00584294">
              <w:rPr>
                <w:rFonts w:ascii="Calibri" w:hAnsi="Calibri"/>
                <w:sz w:val="22"/>
              </w:rPr>
              <w:t>via circular resolutions</w:t>
            </w:r>
            <w:r>
              <w:rPr>
                <w:rFonts w:ascii="Calibri" w:hAnsi="Calibri"/>
                <w:sz w:val="22"/>
              </w:rPr>
              <w:t xml:space="preserve"> provided that the </w:t>
            </w:r>
            <w:r w:rsidRPr="00584294">
              <w:rPr>
                <w:rFonts w:ascii="Calibri" w:hAnsi="Calibri"/>
                <w:sz w:val="22"/>
              </w:rPr>
              <w:t>circular resolutions are drawn up with detailed information and must be signed by a</w:t>
            </w:r>
            <w:r>
              <w:rPr>
                <w:rFonts w:ascii="Calibri" w:hAnsi="Calibri"/>
                <w:sz w:val="22"/>
              </w:rPr>
              <w:t>ll members of the Audit Committee</w:t>
            </w:r>
            <w:r w:rsidRPr="00584294">
              <w:rPr>
                <w:rFonts w:ascii="Calibri" w:hAnsi="Calibri"/>
                <w:sz w:val="22"/>
              </w:rPr>
              <w:t xml:space="preserve">. </w:t>
            </w:r>
          </w:p>
        </w:tc>
      </w:tr>
      <w:tr w:rsidR="00FC4690" w:rsidRPr="00584294" w14:paraId="15CDEA76" w14:textId="77777777" w:rsidTr="005D7CA8">
        <w:tc>
          <w:tcPr>
            <w:tcW w:w="529" w:type="dxa"/>
          </w:tcPr>
          <w:p w14:paraId="56FCA85C" w14:textId="77777777" w:rsidR="00FC4690" w:rsidRPr="00584294" w:rsidRDefault="00FC4690" w:rsidP="00FC4690">
            <w:pPr>
              <w:spacing w:after="0" w:line="240" w:lineRule="auto"/>
              <w:jc w:val="both"/>
              <w:rPr>
                <w:rFonts w:ascii="Calibri" w:hAnsi="Calibri"/>
                <w:sz w:val="22"/>
              </w:rPr>
            </w:pPr>
          </w:p>
        </w:tc>
        <w:tc>
          <w:tcPr>
            <w:tcW w:w="9252" w:type="dxa"/>
            <w:gridSpan w:val="2"/>
          </w:tcPr>
          <w:p w14:paraId="35257136" w14:textId="77777777" w:rsidR="00FC4690" w:rsidRDefault="00FC4690" w:rsidP="00FC4690">
            <w:pPr>
              <w:spacing w:after="0" w:line="240" w:lineRule="auto"/>
              <w:jc w:val="both"/>
              <w:rPr>
                <w:rFonts w:ascii="Calibri" w:hAnsi="Calibri"/>
                <w:sz w:val="22"/>
                <w:u w:val="single"/>
              </w:rPr>
            </w:pPr>
          </w:p>
          <w:p w14:paraId="35D3B4DA" w14:textId="1845499B" w:rsidR="00FC4690" w:rsidRPr="00B010D8" w:rsidRDefault="00FC4690" w:rsidP="00FC4690">
            <w:pPr>
              <w:spacing w:after="0" w:line="240" w:lineRule="auto"/>
              <w:jc w:val="both"/>
              <w:rPr>
                <w:rFonts w:ascii="Calibri" w:hAnsi="Calibri" w:cs="Arial"/>
                <w:sz w:val="22"/>
                <w:u w:val="single"/>
              </w:rPr>
            </w:pPr>
            <w:r w:rsidRPr="00B010D8">
              <w:rPr>
                <w:rFonts w:ascii="Calibri" w:hAnsi="Calibri"/>
                <w:sz w:val="22"/>
                <w:u w:val="single"/>
              </w:rPr>
              <w:t>Audit Committee Authority</w:t>
            </w:r>
          </w:p>
        </w:tc>
      </w:tr>
      <w:tr w:rsidR="00FC4690" w:rsidRPr="00584294" w14:paraId="41C22A0E" w14:textId="77777777" w:rsidTr="005D7CA8">
        <w:tc>
          <w:tcPr>
            <w:tcW w:w="529" w:type="dxa"/>
          </w:tcPr>
          <w:p w14:paraId="17A86D7D" w14:textId="77777777" w:rsidR="00FC4690" w:rsidRPr="00584294" w:rsidRDefault="00FC4690" w:rsidP="00FC4690">
            <w:pPr>
              <w:spacing w:after="0" w:line="240" w:lineRule="auto"/>
              <w:jc w:val="both"/>
              <w:rPr>
                <w:rFonts w:ascii="Calibri" w:hAnsi="Calibri"/>
                <w:sz w:val="22"/>
              </w:rPr>
            </w:pPr>
          </w:p>
        </w:tc>
        <w:tc>
          <w:tcPr>
            <w:tcW w:w="605" w:type="dxa"/>
          </w:tcPr>
          <w:p w14:paraId="337D05DD"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1)</w:t>
            </w:r>
          </w:p>
        </w:tc>
        <w:tc>
          <w:tcPr>
            <w:tcW w:w="8647" w:type="dxa"/>
          </w:tcPr>
          <w:p w14:paraId="5E56C4A1"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have authority to investigate any matter within its terms of reference and shall have the resources required to perform its duties.</w:t>
            </w:r>
          </w:p>
        </w:tc>
      </w:tr>
      <w:tr w:rsidR="00FC4690" w:rsidRPr="00584294" w14:paraId="4B2FF951" w14:textId="77777777" w:rsidTr="005D7CA8">
        <w:tc>
          <w:tcPr>
            <w:tcW w:w="529" w:type="dxa"/>
          </w:tcPr>
          <w:p w14:paraId="50D4458F" w14:textId="77777777" w:rsidR="00FC4690" w:rsidRPr="00584294" w:rsidRDefault="00FC4690" w:rsidP="00FC4690">
            <w:pPr>
              <w:spacing w:after="0" w:line="240" w:lineRule="auto"/>
              <w:jc w:val="both"/>
              <w:rPr>
                <w:rFonts w:ascii="Calibri" w:hAnsi="Calibri"/>
                <w:sz w:val="22"/>
              </w:rPr>
            </w:pPr>
          </w:p>
        </w:tc>
        <w:tc>
          <w:tcPr>
            <w:tcW w:w="605" w:type="dxa"/>
          </w:tcPr>
          <w:p w14:paraId="7A7D5D0E" w14:textId="77777777" w:rsidR="00FC4690" w:rsidRPr="00584294" w:rsidRDefault="00FC4690" w:rsidP="00FC4690">
            <w:pPr>
              <w:spacing w:after="0" w:line="240" w:lineRule="auto"/>
              <w:jc w:val="both"/>
              <w:rPr>
                <w:rFonts w:ascii="Calibri" w:hAnsi="Calibri"/>
                <w:sz w:val="22"/>
              </w:rPr>
            </w:pPr>
          </w:p>
        </w:tc>
        <w:tc>
          <w:tcPr>
            <w:tcW w:w="8647" w:type="dxa"/>
          </w:tcPr>
          <w:p w14:paraId="3667E7AF" w14:textId="77777777" w:rsidR="00FC4690" w:rsidRPr="00584294" w:rsidRDefault="00FC4690" w:rsidP="00FC4690">
            <w:pPr>
              <w:spacing w:after="0" w:line="240" w:lineRule="auto"/>
              <w:jc w:val="both"/>
              <w:rPr>
                <w:rFonts w:ascii="Calibri" w:hAnsi="Calibri"/>
                <w:sz w:val="22"/>
              </w:rPr>
            </w:pPr>
          </w:p>
        </w:tc>
      </w:tr>
      <w:tr w:rsidR="00FC4690" w:rsidRPr="00584294" w14:paraId="01667426" w14:textId="77777777" w:rsidTr="005D7CA8">
        <w:tc>
          <w:tcPr>
            <w:tcW w:w="529" w:type="dxa"/>
          </w:tcPr>
          <w:p w14:paraId="0A7C82FA" w14:textId="77777777" w:rsidR="00FC4690" w:rsidRPr="00584294" w:rsidRDefault="00FC4690" w:rsidP="00FC4690">
            <w:pPr>
              <w:spacing w:after="0" w:line="240" w:lineRule="auto"/>
              <w:jc w:val="both"/>
              <w:rPr>
                <w:rFonts w:ascii="Calibri" w:hAnsi="Calibri"/>
                <w:sz w:val="22"/>
              </w:rPr>
            </w:pPr>
          </w:p>
        </w:tc>
        <w:tc>
          <w:tcPr>
            <w:tcW w:w="605" w:type="dxa"/>
          </w:tcPr>
          <w:p w14:paraId="65B96F89"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2)</w:t>
            </w:r>
          </w:p>
        </w:tc>
        <w:tc>
          <w:tcPr>
            <w:tcW w:w="8647" w:type="dxa"/>
          </w:tcPr>
          <w:p w14:paraId="15F8B5E3" w14:textId="78226CE3"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have full and unrestricted access to any information pertaining to the</w:t>
            </w:r>
            <w:r w:rsidR="002F171D">
              <w:rPr>
                <w:rFonts w:ascii="Calibri" w:hAnsi="Calibri"/>
                <w:sz w:val="22"/>
              </w:rPr>
              <w:t xml:space="preserve"> </w:t>
            </w:r>
            <w:r w:rsidRPr="00584294">
              <w:rPr>
                <w:rFonts w:ascii="Calibri" w:hAnsi="Calibri"/>
                <w:sz w:val="22"/>
              </w:rPr>
              <w:t>Company.</w:t>
            </w:r>
          </w:p>
        </w:tc>
      </w:tr>
      <w:tr w:rsidR="00FC4690" w:rsidRPr="00584294" w14:paraId="07C7F721" w14:textId="77777777" w:rsidTr="005D7CA8">
        <w:tc>
          <w:tcPr>
            <w:tcW w:w="529" w:type="dxa"/>
          </w:tcPr>
          <w:p w14:paraId="52828F80" w14:textId="77777777" w:rsidR="00FC4690" w:rsidRPr="00584294" w:rsidRDefault="00FC4690" w:rsidP="00FC4690">
            <w:pPr>
              <w:spacing w:after="0" w:line="240" w:lineRule="auto"/>
              <w:jc w:val="both"/>
              <w:rPr>
                <w:rFonts w:ascii="Calibri" w:hAnsi="Calibri"/>
                <w:sz w:val="22"/>
              </w:rPr>
            </w:pPr>
          </w:p>
        </w:tc>
        <w:tc>
          <w:tcPr>
            <w:tcW w:w="605" w:type="dxa"/>
          </w:tcPr>
          <w:p w14:paraId="75C7F618" w14:textId="77777777" w:rsidR="00FC4690" w:rsidRPr="00584294" w:rsidRDefault="00FC4690" w:rsidP="00FC4690">
            <w:pPr>
              <w:spacing w:after="0" w:line="240" w:lineRule="auto"/>
              <w:jc w:val="both"/>
              <w:rPr>
                <w:rFonts w:ascii="Calibri" w:hAnsi="Calibri"/>
                <w:sz w:val="22"/>
              </w:rPr>
            </w:pPr>
          </w:p>
        </w:tc>
        <w:tc>
          <w:tcPr>
            <w:tcW w:w="8647" w:type="dxa"/>
          </w:tcPr>
          <w:p w14:paraId="1338DECC" w14:textId="77777777" w:rsidR="00FC4690" w:rsidRPr="00584294" w:rsidRDefault="00FC4690" w:rsidP="00FC4690">
            <w:pPr>
              <w:spacing w:after="0" w:line="240" w:lineRule="auto"/>
              <w:jc w:val="both"/>
              <w:rPr>
                <w:rFonts w:ascii="Calibri" w:hAnsi="Calibri" w:cs="Arial"/>
                <w:sz w:val="22"/>
              </w:rPr>
            </w:pPr>
          </w:p>
        </w:tc>
      </w:tr>
      <w:tr w:rsidR="00FC4690" w:rsidRPr="00584294" w14:paraId="34D68CFC" w14:textId="77777777" w:rsidTr="005D7CA8">
        <w:tc>
          <w:tcPr>
            <w:tcW w:w="529" w:type="dxa"/>
          </w:tcPr>
          <w:p w14:paraId="1D605740" w14:textId="77777777" w:rsidR="00FC4690" w:rsidRPr="00584294" w:rsidRDefault="00FC4690" w:rsidP="00FC4690">
            <w:pPr>
              <w:spacing w:after="0" w:line="240" w:lineRule="auto"/>
              <w:jc w:val="both"/>
              <w:rPr>
                <w:rFonts w:ascii="Calibri" w:hAnsi="Calibri"/>
                <w:sz w:val="22"/>
              </w:rPr>
            </w:pPr>
          </w:p>
        </w:tc>
        <w:tc>
          <w:tcPr>
            <w:tcW w:w="605" w:type="dxa"/>
          </w:tcPr>
          <w:p w14:paraId="13FFF6D0"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3)</w:t>
            </w:r>
          </w:p>
        </w:tc>
        <w:tc>
          <w:tcPr>
            <w:tcW w:w="8647" w:type="dxa"/>
          </w:tcPr>
          <w:p w14:paraId="5DAC44C1"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have direct communication channels with external auditors and person(s) carrying out the internal audit function or activity.</w:t>
            </w:r>
          </w:p>
        </w:tc>
      </w:tr>
      <w:tr w:rsidR="00FC4690" w:rsidRPr="00584294" w14:paraId="3A94BAA0" w14:textId="77777777" w:rsidTr="005D7CA8">
        <w:tc>
          <w:tcPr>
            <w:tcW w:w="529" w:type="dxa"/>
          </w:tcPr>
          <w:p w14:paraId="25EB7677" w14:textId="77777777" w:rsidR="00FC4690" w:rsidRPr="00584294" w:rsidRDefault="00FC4690" w:rsidP="00FC4690">
            <w:pPr>
              <w:spacing w:after="0" w:line="240" w:lineRule="auto"/>
              <w:jc w:val="both"/>
              <w:rPr>
                <w:rFonts w:ascii="Calibri" w:hAnsi="Calibri"/>
                <w:sz w:val="22"/>
              </w:rPr>
            </w:pPr>
          </w:p>
        </w:tc>
        <w:tc>
          <w:tcPr>
            <w:tcW w:w="605" w:type="dxa"/>
          </w:tcPr>
          <w:p w14:paraId="552C81AE" w14:textId="77777777" w:rsidR="00FC4690" w:rsidRPr="00584294" w:rsidRDefault="00FC4690" w:rsidP="00FC4690">
            <w:pPr>
              <w:spacing w:after="0" w:line="240" w:lineRule="auto"/>
              <w:jc w:val="both"/>
              <w:rPr>
                <w:rFonts w:ascii="Calibri" w:hAnsi="Calibri"/>
                <w:sz w:val="22"/>
              </w:rPr>
            </w:pPr>
          </w:p>
        </w:tc>
        <w:tc>
          <w:tcPr>
            <w:tcW w:w="8647" w:type="dxa"/>
          </w:tcPr>
          <w:p w14:paraId="2777D0DF" w14:textId="77777777" w:rsidR="00FC4690" w:rsidRPr="00584294" w:rsidRDefault="00FC4690" w:rsidP="00FC4690">
            <w:pPr>
              <w:spacing w:after="0" w:line="240" w:lineRule="auto"/>
              <w:jc w:val="both"/>
              <w:rPr>
                <w:rFonts w:ascii="Calibri" w:hAnsi="Calibri" w:cs="Arial"/>
                <w:sz w:val="22"/>
              </w:rPr>
            </w:pPr>
          </w:p>
        </w:tc>
      </w:tr>
      <w:tr w:rsidR="00FC4690" w:rsidRPr="00584294" w14:paraId="3DD63766" w14:textId="77777777" w:rsidTr="005D7CA8">
        <w:tc>
          <w:tcPr>
            <w:tcW w:w="529" w:type="dxa"/>
          </w:tcPr>
          <w:p w14:paraId="76C86E21" w14:textId="77777777" w:rsidR="00FC4690" w:rsidRPr="00584294" w:rsidRDefault="00FC4690" w:rsidP="00FC4690">
            <w:pPr>
              <w:spacing w:after="0" w:line="240" w:lineRule="auto"/>
              <w:jc w:val="both"/>
              <w:rPr>
                <w:rFonts w:ascii="Calibri" w:hAnsi="Calibri"/>
                <w:sz w:val="22"/>
              </w:rPr>
            </w:pPr>
          </w:p>
        </w:tc>
        <w:tc>
          <w:tcPr>
            <w:tcW w:w="605" w:type="dxa"/>
          </w:tcPr>
          <w:p w14:paraId="0235D84F"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4)</w:t>
            </w:r>
          </w:p>
        </w:tc>
        <w:tc>
          <w:tcPr>
            <w:tcW w:w="8647" w:type="dxa"/>
          </w:tcPr>
          <w:p w14:paraId="66B80CF6"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have the internal auditors report directly to the Audit Committee.</w:t>
            </w:r>
          </w:p>
        </w:tc>
      </w:tr>
      <w:tr w:rsidR="00FC4690" w:rsidRPr="00584294" w14:paraId="2CEED571" w14:textId="77777777" w:rsidTr="005D7CA8">
        <w:tc>
          <w:tcPr>
            <w:tcW w:w="529" w:type="dxa"/>
          </w:tcPr>
          <w:p w14:paraId="5E182276" w14:textId="77777777" w:rsidR="00FC4690" w:rsidRPr="00584294" w:rsidRDefault="00FC4690" w:rsidP="00FC4690">
            <w:pPr>
              <w:spacing w:after="0" w:line="240" w:lineRule="auto"/>
              <w:jc w:val="both"/>
              <w:rPr>
                <w:rFonts w:ascii="Calibri" w:hAnsi="Calibri"/>
                <w:sz w:val="22"/>
              </w:rPr>
            </w:pPr>
          </w:p>
        </w:tc>
        <w:tc>
          <w:tcPr>
            <w:tcW w:w="605" w:type="dxa"/>
          </w:tcPr>
          <w:p w14:paraId="5EEF03F9" w14:textId="77777777" w:rsidR="00FC4690" w:rsidRPr="00584294" w:rsidRDefault="00FC4690" w:rsidP="00FC4690">
            <w:pPr>
              <w:spacing w:after="0" w:line="240" w:lineRule="auto"/>
              <w:jc w:val="both"/>
              <w:rPr>
                <w:rFonts w:ascii="Calibri" w:hAnsi="Calibri"/>
                <w:sz w:val="22"/>
              </w:rPr>
            </w:pPr>
          </w:p>
        </w:tc>
        <w:tc>
          <w:tcPr>
            <w:tcW w:w="8647" w:type="dxa"/>
          </w:tcPr>
          <w:p w14:paraId="12785202" w14:textId="77777777" w:rsidR="00FC4690" w:rsidRPr="00584294" w:rsidRDefault="00FC4690" w:rsidP="00FC4690">
            <w:pPr>
              <w:spacing w:after="0" w:line="240" w:lineRule="auto"/>
              <w:jc w:val="both"/>
              <w:rPr>
                <w:rFonts w:ascii="Calibri" w:hAnsi="Calibri"/>
                <w:sz w:val="22"/>
              </w:rPr>
            </w:pPr>
          </w:p>
        </w:tc>
      </w:tr>
      <w:tr w:rsidR="00FC4690" w:rsidRPr="00584294" w14:paraId="05608081" w14:textId="77777777" w:rsidTr="005D7CA8">
        <w:tc>
          <w:tcPr>
            <w:tcW w:w="529" w:type="dxa"/>
          </w:tcPr>
          <w:p w14:paraId="617F2B29" w14:textId="77777777" w:rsidR="00FC4690" w:rsidRPr="00584294" w:rsidRDefault="00FC4690" w:rsidP="00FC4690">
            <w:pPr>
              <w:spacing w:after="0" w:line="240" w:lineRule="auto"/>
              <w:jc w:val="both"/>
              <w:rPr>
                <w:rFonts w:ascii="Calibri" w:hAnsi="Calibri"/>
                <w:sz w:val="22"/>
              </w:rPr>
            </w:pPr>
          </w:p>
        </w:tc>
        <w:tc>
          <w:tcPr>
            <w:tcW w:w="605" w:type="dxa"/>
          </w:tcPr>
          <w:p w14:paraId="66A7BF4D"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5)</w:t>
            </w:r>
          </w:p>
        </w:tc>
        <w:tc>
          <w:tcPr>
            <w:tcW w:w="8647" w:type="dxa"/>
          </w:tcPr>
          <w:p w14:paraId="4C62CD08"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be able to obtain external independent or professional advice.</w:t>
            </w:r>
          </w:p>
        </w:tc>
      </w:tr>
      <w:tr w:rsidR="00FC4690" w:rsidRPr="00584294" w14:paraId="095674CE" w14:textId="77777777" w:rsidTr="005D7CA8">
        <w:tc>
          <w:tcPr>
            <w:tcW w:w="529" w:type="dxa"/>
          </w:tcPr>
          <w:p w14:paraId="622E8B1C" w14:textId="77777777" w:rsidR="00FC4690" w:rsidRPr="00584294" w:rsidRDefault="00FC4690" w:rsidP="00FC4690">
            <w:pPr>
              <w:spacing w:after="0" w:line="240" w:lineRule="auto"/>
              <w:jc w:val="both"/>
              <w:rPr>
                <w:rFonts w:ascii="Calibri" w:hAnsi="Calibri"/>
                <w:sz w:val="22"/>
              </w:rPr>
            </w:pPr>
          </w:p>
        </w:tc>
        <w:tc>
          <w:tcPr>
            <w:tcW w:w="605" w:type="dxa"/>
          </w:tcPr>
          <w:p w14:paraId="2E9B9E7E" w14:textId="77777777" w:rsidR="00FC4690" w:rsidRPr="00584294" w:rsidRDefault="00FC4690" w:rsidP="00FC4690">
            <w:pPr>
              <w:spacing w:after="0" w:line="240" w:lineRule="auto"/>
              <w:jc w:val="both"/>
              <w:rPr>
                <w:rFonts w:ascii="Calibri" w:hAnsi="Calibri"/>
                <w:sz w:val="22"/>
              </w:rPr>
            </w:pPr>
          </w:p>
        </w:tc>
        <w:tc>
          <w:tcPr>
            <w:tcW w:w="8647" w:type="dxa"/>
          </w:tcPr>
          <w:p w14:paraId="231C2224" w14:textId="77777777" w:rsidR="00FC4690" w:rsidRPr="00584294" w:rsidRDefault="00FC4690" w:rsidP="00FC4690">
            <w:pPr>
              <w:spacing w:after="0" w:line="240" w:lineRule="auto"/>
              <w:jc w:val="both"/>
              <w:rPr>
                <w:rFonts w:ascii="Calibri" w:hAnsi="Calibri"/>
                <w:sz w:val="22"/>
              </w:rPr>
            </w:pPr>
          </w:p>
        </w:tc>
      </w:tr>
      <w:tr w:rsidR="00FC4690" w:rsidRPr="00584294" w14:paraId="379833B3" w14:textId="77777777" w:rsidTr="005D7CA8">
        <w:tc>
          <w:tcPr>
            <w:tcW w:w="529" w:type="dxa"/>
          </w:tcPr>
          <w:p w14:paraId="54CBBF61" w14:textId="77777777" w:rsidR="00FC4690" w:rsidRPr="00584294" w:rsidRDefault="00FC4690" w:rsidP="00FC4690">
            <w:pPr>
              <w:spacing w:after="0" w:line="240" w:lineRule="auto"/>
              <w:jc w:val="both"/>
              <w:rPr>
                <w:rFonts w:ascii="Calibri" w:hAnsi="Calibri"/>
                <w:sz w:val="22"/>
              </w:rPr>
            </w:pPr>
          </w:p>
        </w:tc>
        <w:tc>
          <w:tcPr>
            <w:tcW w:w="605" w:type="dxa"/>
          </w:tcPr>
          <w:p w14:paraId="2779BD16"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6)</w:t>
            </w:r>
          </w:p>
        </w:tc>
        <w:tc>
          <w:tcPr>
            <w:tcW w:w="8647" w:type="dxa"/>
          </w:tcPr>
          <w:p w14:paraId="0457CE76" w14:textId="0BF5407B"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be able to convene meetings with external auditors excluding the attendance of other directors and employees of the</w:t>
            </w:r>
            <w:r w:rsidR="002F171D">
              <w:rPr>
                <w:rFonts w:ascii="Calibri" w:hAnsi="Calibri"/>
                <w:sz w:val="22"/>
              </w:rPr>
              <w:t xml:space="preserve"> </w:t>
            </w:r>
            <w:r w:rsidRPr="00584294">
              <w:rPr>
                <w:rFonts w:ascii="Calibri" w:hAnsi="Calibri"/>
                <w:sz w:val="22"/>
              </w:rPr>
              <w:t xml:space="preserve">Company, whenever deemed necessary. </w:t>
            </w:r>
          </w:p>
        </w:tc>
      </w:tr>
      <w:tr w:rsidR="00FC4690" w:rsidRPr="00584294" w14:paraId="1E518DAB" w14:textId="77777777" w:rsidTr="005D7CA8">
        <w:tc>
          <w:tcPr>
            <w:tcW w:w="529" w:type="dxa"/>
          </w:tcPr>
          <w:p w14:paraId="650421A8" w14:textId="77777777" w:rsidR="00FC4690" w:rsidRPr="00584294" w:rsidRDefault="00FC4690" w:rsidP="00FC4690">
            <w:pPr>
              <w:spacing w:after="0" w:line="240" w:lineRule="auto"/>
              <w:jc w:val="both"/>
              <w:rPr>
                <w:rFonts w:ascii="Calibri" w:hAnsi="Calibri"/>
                <w:sz w:val="22"/>
              </w:rPr>
            </w:pPr>
          </w:p>
        </w:tc>
        <w:tc>
          <w:tcPr>
            <w:tcW w:w="605" w:type="dxa"/>
          </w:tcPr>
          <w:p w14:paraId="6A8C1CBF" w14:textId="77777777" w:rsidR="00FC4690" w:rsidRPr="00584294" w:rsidRDefault="00FC4690" w:rsidP="00FC4690">
            <w:pPr>
              <w:spacing w:after="0" w:line="240" w:lineRule="auto"/>
              <w:jc w:val="both"/>
              <w:rPr>
                <w:rFonts w:ascii="Calibri" w:hAnsi="Calibri"/>
                <w:sz w:val="22"/>
              </w:rPr>
            </w:pPr>
          </w:p>
        </w:tc>
        <w:tc>
          <w:tcPr>
            <w:tcW w:w="8647" w:type="dxa"/>
          </w:tcPr>
          <w:p w14:paraId="1C37A8C0" w14:textId="77777777" w:rsidR="00FC4690" w:rsidRPr="00584294" w:rsidRDefault="00FC4690" w:rsidP="00FC4690">
            <w:pPr>
              <w:spacing w:after="0" w:line="240" w:lineRule="auto"/>
              <w:jc w:val="both"/>
              <w:rPr>
                <w:rFonts w:ascii="Calibri" w:hAnsi="Calibri"/>
                <w:sz w:val="22"/>
              </w:rPr>
            </w:pPr>
          </w:p>
        </w:tc>
      </w:tr>
      <w:tr w:rsidR="00FC4690" w:rsidRPr="00584294" w14:paraId="2C68CC4E" w14:textId="77777777" w:rsidTr="005D7CA8">
        <w:tc>
          <w:tcPr>
            <w:tcW w:w="529" w:type="dxa"/>
          </w:tcPr>
          <w:p w14:paraId="39B48A46" w14:textId="77777777" w:rsidR="00FC4690" w:rsidRPr="00584294" w:rsidRDefault="00FC4690" w:rsidP="00FC4690">
            <w:pPr>
              <w:spacing w:after="0" w:line="240" w:lineRule="auto"/>
              <w:jc w:val="both"/>
              <w:rPr>
                <w:rFonts w:ascii="Calibri" w:hAnsi="Calibri"/>
                <w:sz w:val="22"/>
              </w:rPr>
            </w:pPr>
          </w:p>
        </w:tc>
        <w:tc>
          <w:tcPr>
            <w:tcW w:w="605" w:type="dxa"/>
          </w:tcPr>
          <w:p w14:paraId="5E297F43"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7)</w:t>
            </w:r>
          </w:p>
        </w:tc>
        <w:tc>
          <w:tcPr>
            <w:tcW w:w="8647" w:type="dxa"/>
          </w:tcPr>
          <w:p w14:paraId="79041364"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 xml:space="preserve">To be able to engage and retain competent, knowledgeable and experienced person(s) as necessary to assist the Audit Committee in fulfilling its responsibilities. </w:t>
            </w:r>
          </w:p>
        </w:tc>
      </w:tr>
      <w:tr w:rsidR="00FC4690" w:rsidRPr="00584294" w14:paraId="7EF13849" w14:textId="77777777" w:rsidTr="005D7CA8">
        <w:tc>
          <w:tcPr>
            <w:tcW w:w="529" w:type="dxa"/>
          </w:tcPr>
          <w:p w14:paraId="4B72923E" w14:textId="77777777" w:rsidR="00FC4690" w:rsidRPr="00584294" w:rsidRDefault="00FC4690" w:rsidP="00FC4690">
            <w:pPr>
              <w:spacing w:after="0" w:line="240" w:lineRule="auto"/>
              <w:jc w:val="both"/>
              <w:rPr>
                <w:rFonts w:ascii="Calibri" w:hAnsi="Calibri"/>
                <w:sz w:val="22"/>
              </w:rPr>
            </w:pPr>
          </w:p>
        </w:tc>
        <w:tc>
          <w:tcPr>
            <w:tcW w:w="9252" w:type="dxa"/>
            <w:gridSpan w:val="2"/>
          </w:tcPr>
          <w:p w14:paraId="0561406D" w14:textId="77777777" w:rsidR="00FC4690" w:rsidRPr="00584294" w:rsidRDefault="00FC4690" w:rsidP="00FC4690">
            <w:pPr>
              <w:spacing w:after="0" w:line="240" w:lineRule="auto"/>
              <w:jc w:val="both"/>
              <w:rPr>
                <w:rFonts w:ascii="Calibri" w:hAnsi="Calibri"/>
                <w:b/>
                <w:sz w:val="22"/>
              </w:rPr>
            </w:pPr>
          </w:p>
        </w:tc>
      </w:tr>
      <w:tr w:rsidR="00FC4690" w:rsidRPr="00584294" w14:paraId="0DE3134C" w14:textId="77777777" w:rsidTr="005D7CA8">
        <w:tc>
          <w:tcPr>
            <w:tcW w:w="529" w:type="dxa"/>
          </w:tcPr>
          <w:p w14:paraId="07094C8C" w14:textId="77777777" w:rsidR="00FC4690" w:rsidRPr="00584294" w:rsidRDefault="00FC4690" w:rsidP="00FC4690">
            <w:pPr>
              <w:spacing w:after="0" w:line="240" w:lineRule="auto"/>
              <w:jc w:val="both"/>
              <w:rPr>
                <w:rFonts w:ascii="Calibri" w:hAnsi="Calibri"/>
                <w:sz w:val="22"/>
              </w:rPr>
            </w:pPr>
          </w:p>
        </w:tc>
        <w:tc>
          <w:tcPr>
            <w:tcW w:w="9252" w:type="dxa"/>
            <w:gridSpan w:val="2"/>
          </w:tcPr>
          <w:p w14:paraId="0ACA4C70" w14:textId="77777777" w:rsidR="00FC4690" w:rsidRPr="00B010D8" w:rsidRDefault="00FC4690" w:rsidP="00FC4690">
            <w:pPr>
              <w:spacing w:after="0" w:line="240" w:lineRule="auto"/>
              <w:jc w:val="both"/>
              <w:rPr>
                <w:rFonts w:ascii="Calibri" w:hAnsi="Calibri" w:cs="Arial"/>
                <w:sz w:val="22"/>
                <w:u w:val="single"/>
              </w:rPr>
            </w:pPr>
            <w:r w:rsidRPr="00B010D8">
              <w:rPr>
                <w:rFonts w:ascii="Calibri" w:hAnsi="Calibri"/>
                <w:sz w:val="22"/>
                <w:u w:val="single"/>
              </w:rPr>
              <w:t xml:space="preserve">Audit Committee Functions/Duties </w:t>
            </w:r>
          </w:p>
        </w:tc>
      </w:tr>
      <w:tr w:rsidR="00FC4690" w:rsidRPr="00584294" w14:paraId="30DD4001" w14:textId="77777777" w:rsidTr="005D7CA8">
        <w:tc>
          <w:tcPr>
            <w:tcW w:w="529" w:type="dxa"/>
          </w:tcPr>
          <w:p w14:paraId="5B67FD56" w14:textId="77777777" w:rsidR="00FC4690" w:rsidRPr="00584294" w:rsidRDefault="00FC4690" w:rsidP="00FC4690">
            <w:pPr>
              <w:spacing w:after="0" w:line="240" w:lineRule="auto"/>
              <w:jc w:val="both"/>
              <w:rPr>
                <w:rFonts w:ascii="Calibri" w:hAnsi="Calibri"/>
                <w:sz w:val="22"/>
              </w:rPr>
            </w:pPr>
          </w:p>
        </w:tc>
        <w:tc>
          <w:tcPr>
            <w:tcW w:w="605" w:type="dxa"/>
          </w:tcPr>
          <w:p w14:paraId="3F6EA4F5"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1)</w:t>
            </w:r>
          </w:p>
        </w:tc>
        <w:tc>
          <w:tcPr>
            <w:tcW w:w="8647" w:type="dxa"/>
          </w:tcPr>
          <w:p w14:paraId="12BB273E"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consider the appointment and/or re-appointment of external auditors, their audit fees and any question of their resignation or reason (supported by grounds) to believe that the External Auditors is not suitable for re-appointment and to recommend to the Board of Directors.</w:t>
            </w:r>
          </w:p>
        </w:tc>
      </w:tr>
    </w:tbl>
    <w:p w14:paraId="030ABF1E" w14:textId="77777777" w:rsidR="003C7EE4" w:rsidRDefault="003C7EE4">
      <w:r>
        <w:br w:type="page"/>
      </w:r>
    </w:p>
    <w:tbl>
      <w:tblPr>
        <w:tblW w:w="9781" w:type="dxa"/>
        <w:tblLayout w:type="fixed"/>
        <w:tblLook w:val="0000" w:firstRow="0" w:lastRow="0" w:firstColumn="0" w:lastColumn="0" w:noHBand="0" w:noVBand="0"/>
      </w:tblPr>
      <w:tblGrid>
        <w:gridCol w:w="529"/>
        <w:gridCol w:w="605"/>
        <w:gridCol w:w="435"/>
        <w:gridCol w:w="8212"/>
      </w:tblGrid>
      <w:tr w:rsidR="00FC4690" w:rsidRPr="00E05988" w14:paraId="06A204C2" w14:textId="77777777" w:rsidTr="005D7CA8">
        <w:tc>
          <w:tcPr>
            <w:tcW w:w="529" w:type="dxa"/>
          </w:tcPr>
          <w:p w14:paraId="34D92648" w14:textId="77777777" w:rsidR="00FC4690" w:rsidRPr="00E05988" w:rsidRDefault="00FC4690" w:rsidP="00FC4690">
            <w:pPr>
              <w:spacing w:after="0" w:line="240" w:lineRule="auto"/>
              <w:jc w:val="both"/>
              <w:rPr>
                <w:rFonts w:ascii="Calibri" w:hAnsi="Calibri"/>
                <w:sz w:val="22"/>
              </w:rPr>
            </w:pPr>
          </w:p>
        </w:tc>
        <w:tc>
          <w:tcPr>
            <w:tcW w:w="605" w:type="dxa"/>
          </w:tcPr>
          <w:p w14:paraId="099E78AB" w14:textId="77777777" w:rsidR="00FC4690" w:rsidRPr="00E05988" w:rsidRDefault="00FC4690" w:rsidP="00FC4690">
            <w:pPr>
              <w:spacing w:after="0" w:line="240" w:lineRule="auto"/>
              <w:jc w:val="both"/>
              <w:rPr>
                <w:rFonts w:ascii="Calibri" w:hAnsi="Calibri"/>
                <w:sz w:val="22"/>
              </w:rPr>
            </w:pPr>
            <w:r w:rsidRPr="00E05988">
              <w:rPr>
                <w:rFonts w:ascii="Calibri" w:hAnsi="Calibri"/>
                <w:sz w:val="22"/>
              </w:rPr>
              <w:t>2)</w:t>
            </w:r>
          </w:p>
        </w:tc>
        <w:tc>
          <w:tcPr>
            <w:tcW w:w="8647" w:type="dxa"/>
            <w:gridSpan w:val="2"/>
          </w:tcPr>
          <w:p w14:paraId="1F87E9CD" w14:textId="77777777" w:rsidR="00FC4690" w:rsidRPr="00E05988" w:rsidRDefault="00FC4690" w:rsidP="00FC4690">
            <w:pPr>
              <w:spacing w:after="0" w:line="240" w:lineRule="auto"/>
              <w:jc w:val="both"/>
              <w:rPr>
                <w:rFonts w:ascii="Calibri" w:hAnsi="Calibri" w:cs="Arial"/>
                <w:sz w:val="22"/>
              </w:rPr>
            </w:pPr>
            <w:r w:rsidRPr="00E05988">
              <w:rPr>
                <w:rFonts w:ascii="Calibri" w:hAnsi="Calibri" w:cs="Arial"/>
                <w:sz w:val="22"/>
              </w:rPr>
              <w:t>To assess the suitability, objectivity and independence of the external auditor, tak</w:t>
            </w:r>
            <w:r>
              <w:rPr>
                <w:rFonts w:ascii="Calibri" w:hAnsi="Calibri" w:cs="Arial"/>
                <w:sz w:val="22"/>
              </w:rPr>
              <w:t>ing</w:t>
            </w:r>
            <w:r w:rsidRPr="00E05988">
              <w:rPr>
                <w:rFonts w:ascii="Calibri" w:hAnsi="Calibri" w:cs="Arial"/>
                <w:sz w:val="22"/>
              </w:rPr>
              <w:t xml:space="preserve"> into consideration: -</w:t>
            </w:r>
          </w:p>
          <w:p w14:paraId="3C21215C" w14:textId="77777777" w:rsidR="00FC4690" w:rsidRPr="00E05988" w:rsidRDefault="00FC4690" w:rsidP="00A12164">
            <w:pPr>
              <w:pStyle w:val="ListParagraph"/>
              <w:numPr>
                <w:ilvl w:val="0"/>
                <w:numId w:val="35"/>
              </w:numPr>
              <w:spacing w:after="0" w:line="240" w:lineRule="auto"/>
              <w:ind w:left="312"/>
              <w:jc w:val="both"/>
              <w:rPr>
                <w:rFonts w:ascii="Calibri" w:hAnsi="Calibri" w:cs="Arial"/>
                <w:sz w:val="22"/>
              </w:rPr>
            </w:pPr>
            <w:r w:rsidRPr="00E05988">
              <w:rPr>
                <w:rFonts w:ascii="Calibri" w:hAnsi="Calibri" w:cs="Arial"/>
                <w:sz w:val="22"/>
              </w:rPr>
              <w:t xml:space="preserve">the competence, audit quality and resource capacity </w:t>
            </w:r>
            <w:r>
              <w:rPr>
                <w:rFonts w:ascii="Calibri" w:hAnsi="Calibri" w:cs="Arial"/>
                <w:sz w:val="22"/>
              </w:rPr>
              <w:t>o</w:t>
            </w:r>
            <w:r w:rsidRPr="00E05988">
              <w:rPr>
                <w:rFonts w:ascii="Calibri" w:hAnsi="Calibri" w:cs="Arial"/>
                <w:sz w:val="22"/>
              </w:rPr>
              <w:t>f the external auditor in relation to the audit;</w:t>
            </w:r>
          </w:p>
          <w:p w14:paraId="5E098FA0" w14:textId="77777777" w:rsidR="00FC4690" w:rsidRPr="00185B09" w:rsidRDefault="00FC4690" w:rsidP="00A12164">
            <w:pPr>
              <w:pStyle w:val="ListParagraph"/>
              <w:numPr>
                <w:ilvl w:val="0"/>
                <w:numId w:val="35"/>
              </w:numPr>
              <w:spacing w:after="0" w:line="240" w:lineRule="auto"/>
              <w:ind w:left="312"/>
              <w:jc w:val="both"/>
              <w:rPr>
                <w:rFonts w:ascii="Calibri" w:hAnsi="Calibri" w:cs="Arial"/>
                <w:sz w:val="22"/>
              </w:rPr>
            </w:pPr>
            <w:r w:rsidRPr="00185B09">
              <w:rPr>
                <w:rFonts w:ascii="Calibri" w:hAnsi="Calibri" w:cs="Arial"/>
                <w:sz w:val="22"/>
              </w:rPr>
              <w:t>the nature and extent of the non-audit fees rendered and the appropriateness of the level of fees; and</w:t>
            </w:r>
          </w:p>
          <w:p w14:paraId="2FD7D8B9" w14:textId="77777777" w:rsidR="00FC4690" w:rsidRPr="00E05988" w:rsidRDefault="00FC4690" w:rsidP="00737CF0">
            <w:pPr>
              <w:pStyle w:val="ListParagraph"/>
              <w:numPr>
                <w:ilvl w:val="0"/>
                <w:numId w:val="35"/>
              </w:numPr>
              <w:spacing w:after="0" w:line="240" w:lineRule="auto"/>
              <w:ind w:left="312"/>
              <w:jc w:val="both"/>
              <w:rPr>
                <w:rFonts w:ascii="Calibri" w:hAnsi="Calibri" w:cs="Arial"/>
                <w:sz w:val="22"/>
              </w:rPr>
            </w:pPr>
            <w:r w:rsidRPr="00E05988">
              <w:rPr>
                <w:rFonts w:ascii="Calibri" w:hAnsi="Calibri" w:cs="Arial"/>
                <w:sz w:val="22"/>
              </w:rPr>
              <w:t>obtaining written assurance from the external auditors confirming that they are, and have been, independent throughout the conduct of the audit engagement in accordance with the term of all relevant profession and regulatory requirements.</w:t>
            </w:r>
          </w:p>
        </w:tc>
      </w:tr>
      <w:tr w:rsidR="00FC4690" w:rsidRPr="00584294" w14:paraId="17CA7C80" w14:textId="77777777" w:rsidTr="005D7CA8">
        <w:tc>
          <w:tcPr>
            <w:tcW w:w="529" w:type="dxa"/>
          </w:tcPr>
          <w:p w14:paraId="109D27E6" w14:textId="77777777" w:rsidR="00FC4690" w:rsidRPr="00584294" w:rsidRDefault="00FC4690" w:rsidP="00FC4690">
            <w:pPr>
              <w:spacing w:after="0" w:line="240" w:lineRule="auto"/>
              <w:jc w:val="both"/>
              <w:rPr>
                <w:rFonts w:ascii="Calibri" w:hAnsi="Calibri"/>
                <w:sz w:val="22"/>
              </w:rPr>
            </w:pPr>
          </w:p>
        </w:tc>
        <w:tc>
          <w:tcPr>
            <w:tcW w:w="605" w:type="dxa"/>
          </w:tcPr>
          <w:p w14:paraId="7810567A" w14:textId="77777777" w:rsidR="00FC4690" w:rsidRPr="00584294" w:rsidRDefault="00FC4690" w:rsidP="00FC4690">
            <w:pPr>
              <w:spacing w:after="0" w:line="240" w:lineRule="auto"/>
              <w:jc w:val="both"/>
              <w:rPr>
                <w:rFonts w:ascii="Calibri" w:hAnsi="Calibri"/>
                <w:sz w:val="22"/>
              </w:rPr>
            </w:pPr>
          </w:p>
        </w:tc>
        <w:tc>
          <w:tcPr>
            <w:tcW w:w="8647" w:type="dxa"/>
            <w:gridSpan w:val="2"/>
          </w:tcPr>
          <w:p w14:paraId="25D281CE" w14:textId="77777777" w:rsidR="00FC4690" w:rsidRPr="00584294" w:rsidRDefault="00FC4690" w:rsidP="00FC4690">
            <w:pPr>
              <w:spacing w:after="0" w:line="240" w:lineRule="auto"/>
              <w:jc w:val="both"/>
              <w:rPr>
                <w:rFonts w:ascii="Calibri" w:hAnsi="Calibri" w:cs="Arial"/>
                <w:sz w:val="22"/>
              </w:rPr>
            </w:pPr>
          </w:p>
        </w:tc>
      </w:tr>
      <w:tr w:rsidR="00FC4690" w:rsidRPr="00584294" w14:paraId="1FF66FF5" w14:textId="77777777" w:rsidTr="005D7CA8">
        <w:tc>
          <w:tcPr>
            <w:tcW w:w="529" w:type="dxa"/>
          </w:tcPr>
          <w:p w14:paraId="4E170AF9" w14:textId="77777777" w:rsidR="00FC4690" w:rsidRPr="00584294" w:rsidRDefault="00FC4690" w:rsidP="00FC4690">
            <w:pPr>
              <w:spacing w:after="0" w:line="240" w:lineRule="auto"/>
              <w:jc w:val="both"/>
              <w:rPr>
                <w:rFonts w:ascii="Calibri" w:hAnsi="Calibri"/>
                <w:sz w:val="22"/>
              </w:rPr>
            </w:pPr>
          </w:p>
        </w:tc>
        <w:tc>
          <w:tcPr>
            <w:tcW w:w="605" w:type="dxa"/>
          </w:tcPr>
          <w:p w14:paraId="650CCF71" w14:textId="77777777" w:rsidR="00FC4690" w:rsidRPr="00584294" w:rsidRDefault="00FC4690" w:rsidP="00FC4690">
            <w:pPr>
              <w:spacing w:after="0" w:line="240" w:lineRule="auto"/>
              <w:jc w:val="both"/>
              <w:rPr>
                <w:rFonts w:ascii="Calibri" w:hAnsi="Calibri"/>
                <w:sz w:val="22"/>
              </w:rPr>
            </w:pPr>
            <w:r>
              <w:rPr>
                <w:rFonts w:ascii="Calibri" w:hAnsi="Calibri"/>
                <w:sz w:val="22"/>
              </w:rPr>
              <w:t>3</w:t>
            </w:r>
            <w:r w:rsidRPr="00584294">
              <w:rPr>
                <w:rFonts w:ascii="Calibri" w:hAnsi="Calibri"/>
                <w:sz w:val="22"/>
              </w:rPr>
              <w:t>)</w:t>
            </w:r>
          </w:p>
        </w:tc>
        <w:tc>
          <w:tcPr>
            <w:tcW w:w="8647" w:type="dxa"/>
            <w:gridSpan w:val="2"/>
          </w:tcPr>
          <w:p w14:paraId="377F0BDA"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review and discuss with external auditors, the nature and scope of the audit, their evaluation of the system of internal accounting controls, major findings, management letter, management responses and audit reports.</w:t>
            </w:r>
          </w:p>
        </w:tc>
      </w:tr>
      <w:tr w:rsidR="00FC4690" w:rsidRPr="00584294" w14:paraId="54F44227" w14:textId="77777777" w:rsidTr="005D7CA8">
        <w:tc>
          <w:tcPr>
            <w:tcW w:w="529" w:type="dxa"/>
          </w:tcPr>
          <w:p w14:paraId="4C31C19A" w14:textId="77777777" w:rsidR="00FC4690" w:rsidRPr="00584294" w:rsidRDefault="00FC4690" w:rsidP="00FC4690">
            <w:pPr>
              <w:spacing w:after="0" w:line="240" w:lineRule="auto"/>
              <w:jc w:val="both"/>
              <w:rPr>
                <w:rFonts w:ascii="Calibri" w:hAnsi="Calibri"/>
                <w:sz w:val="22"/>
              </w:rPr>
            </w:pPr>
          </w:p>
        </w:tc>
        <w:tc>
          <w:tcPr>
            <w:tcW w:w="605" w:type="dxa"/>
          </w:tcPr>
          <w:p w14:paraId="2BDD023E" w14:textId="77777777" w:rsidR="00FC4690" w:rsidRPr="00584294" w:rsidRDefault="00FC4690" w:rsidP="00FC4690">
            <w:pPr>
              <w:spacing w:after="0" w:line="240" w:lineRule="auto"/>
              <w:jc w:val="both"/>
              <w:rPr>
                <w:rFonts w:ascii="Calibri" w:hAnsi="Calibri"/>
                <w:sz w:val="22"/>
              </w:rPr>
            </w:pPr>
          </w:p>
        </w:tc>
        <w:tc>
          <w:tcPr>
            <w:tcW w:w="8647" w:type="dxa"/>
            <w:gridSpan w:val="2"/>
          </w:tcPr>
          <w:p w14:paraId="58ABE16F" w14:textId="77777777" w:rsidR="00FC4690" w:rsidRPr="00584294" w:rsidRDefault="00FC4690" w:rsidP="00FC4690">
            <w:pPr>
              <w:spacing w:after="0" w:line="240" w:lineRule="auto"/>
              <w:jc w:val="both"/>
              <w:rPr>
                <w:rFonts w:ascii="Calibri" w:hAnsi="Calibri" w:cs="Arial"/>
                <w:sz w:val="22"/>
              </w:rPr>
            </w:pPr>
          </w:p>
        </w:tc>
      </w:tr>
      <w:tr w:rsidR="00FC4690" w:rsidRPr="00584294" w14:paraId="045BD446" w14:textId="77777777" w:rsidTr="005D7CA8">
        <w:tc>
          <w:tcPr>
            <w:tcW w:w="529" w:type="dxa"/>
          </w:tcPr>
          <w:p w14:paraId="399AC269" w14:textId="77777777" w:rsidR="00FC4690" w:rsidRPr="00584294" w:rsidRDefault="00FC4690" w:rsidP="00FC4690">
            <w:pPr>
              <w:spacing w:after="0" w:line="240" w:lineRule="auto"/>
              <w:jc w:val="both"/>
              <w:rPr>
                <w:rFonts w:ascii="Calibri" w:hAnsi="Calibri"/>
                <w:sz w:val="22"/>
              </w:rPr>
            </w:pPr>
          </w:p>
        </w:tc>
        <w:tc>
          <w:tcPr>
            <w:tcW w:w="605" w:type="dxa"/>
          </w:tcPr>
          <w:p w14:paraId="012113BC" w14:textId="77777777" w:rsidR="00FC4690" w:rsidRPr="00584294" w:rsidRDefault="00FC4690" w:rsidP="00FC4690">
            <w:pPr>
              <w:spacing w:after="0" w:line="240" w:lineRule="auto"/>
              <w:jc w:val="both"/>
              <w:rPr>
                <w:rFonts w:ascii="Calibri" w:hAnsi="Calibri"/>
                <w:sz w:val="22"/>
              </w:rPr>
            </w:pPr>
            <w:r>
              <w:rPr>
                <w:rFonts w:ascii="Calibri" w:hAnsi="Calibri"/>
                <w:sz w:val="22"/>
              </w:rPr>
              <w:t>4</w:t>
            </w:r>
            <w:r w:rsidRPr="00584294">
              <w:rPr>
                <w:rFonts w:ascii="Calibri" w:hAnsi="Calibri"/>
                <w:sz w:val="22"/>
              </w:rPr>
              <w:t>)</w:t>
            </w:r>
          </w:p>
        </w:tc>
        <w:tc>
          <w:tcPr>
            <w:tcW w:w="8647" w:type="dxa"/>
            <w:gridSpan w:val="2"/>
          </w:tcPr>
          <w:p w14:paraId="6CFEC1C0"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discuss problems and reservations arising from the interim and final audits, and any matters the external auditors may wish to discuss in the absence of the management, where necessary.</w:t>
            </w:r>
          </w:p>
        </w:tc>
      </w:tr>
      <w:tr w:rsidR="00FC4690" w:rsidRPr="00584294" w14:paraId="4C386F02" w14:textId="77777777" w:rsidTr="005D7CA8">
        <w:tc>
          <w:tcPr>
            <w:tcW w:w="529" w:type="dxa"/>
          </w:tcPr>
          <w:p w14:paraId="51EB2146" w14:textId="77777777" w:rsidR="00FC4690" w:rsidRPr="00584294" w:rsidRDefault="00FC4690" w:rsidP="00FC4690">
            <w:pPr>
              <w:spacing w:after="0" w:line="240" w:lineRule="auto"/>
              <w:jc w:val="both"/>
              <w:rPr>
                <w:rFonts w:ascii="Calibri" w:hAnsi="Calibri"/>
                <w:sz w:val="22"/>
              </w:rPr>
            </w:pPr>
          </w:p>
        </w:tc>
        <w:tc>
          <w:tcPr>
            <w:tcW w:w="605" w:type="dxa"/>
          </w:tcPr>
          <w:p w14:paraId="44685BD6" w14:textId="77777777" w:rsidR="00FC4690" w:rsidRPr="00584294" w:rsidRDefault="00FC4690" w:rsidP="00FC4690">
            <w:pPr>
              <w:spacing w:after="0" w:line="240" w:lineRule="auto"/>
              <w:jc w:val="both"/>
              <w:rPr>
                <w:rFonts w:ascii="Calibri" w:hAnsi="Calibri"/>
                <w:sz w:val="22"/>
              </w:rPr>
            </w:pPr>
          </w:p>
        </w:tc>
        <w:tc>
          <w:tcPr>
            <w:tcW w:w="8647" w:type="dxa"/>
            <w:gridSpan w:val="2"/>
          </w:tcPr>
          <w:p w14:paraId="7297FFAC" w14:textId="77777777" w:rsidR="00FC4690" w:rsidRPr="00584294" w:rsidRDefault="00FC4690" w:rsidP="00FC4690">
            <w:pPr>
              <w:spacing w:after="0" w:line="240" w:lineRule="auto"/>
              <w:jc w:val="both"/>
              <w:rPr>
                <w:rFonts w:ascii="Calibri" w:hAnsi="Calibri"/>
                <w:sz w:val="22"/>
              </w:rPr>
            </w:pPr>
          </w:p>
        </w:tc>
      </w:tr>
      <w:tr w:rsidR="00FC4690" w:rsidRPr="00584294" w14:paraId="781CC2FD" w14:textId="77777777" w:rsidTr="005D7CA8">
        <w:tc>
          <w:tcPr>
            <w:tcW w:w="529" w:type="dxa"/>
          </w:tcPr>
          <w:p w14:paraId="2C076D94" w14:textId="77777777" w:rsidR="00FC4690" w:rsidRPr="00584294" w:rsidRDefault="00FC4690" w:rsidP="00FC4690">
            <w:pPr>
              <w:spacing w:after="0" w:line="240" w:lineRule="auto"/>
              <w:jc w:val="both"/>
              <w:rPr>
                <w:rFonts w:ascii="Calibri" w:hAnsi="Calibri"/>
                <w:sz w:val="22"/>
              </w:rPr>
            </w:pPr>
          </w:p>
        </w:tc>
        <w:tc>
          <w:tcPr>
            <w:tcW w:w="605" w:type="dxa"/>
          </w:tcPr>
          <w:p w14:paraId="3403960A" w14:textId="77777777" w:rsidR="00FC4690" w:rsidRPr="00584294" w:rsidRDefault="00FC4690" w:rsidP="00FC4690">
            <w:pPr>
              <w:spacing w:after="0" w:line="240" w:lineRule="auto"/>
              <w:jc w:val="both"/>
              <w:rPr>
                <w:rFonts w:ascii="Calibri" w:hAnsi="Calibri"/>
                <w:sz w:val="22"/>
              </w:rPr>
            </w:pPr>
            <w:r>
              <w:rPr>
                <w:rFonts w:ascii="Calibri" w:hAnsi="Calibri"/>
                <w:sz w:val="22"/>
              </w:rPr>
              <w:t>5</w:t>
            </w:r>
            <w:r w:rsidRPr="00584294">
              <w:rPr>
                <w:rFonts w:ascii="Calibri" w:hAnsi="Calibri"/>
                <w:sz w:val="22"/>
              </w:rPr>
              <w:t>)</w:t>
            </w:r>
          </w:p>
        </w:tc>
        <w:tc>
          <w:tcPr>
            <w:tcW w:w="8647" w:type="dxa"/>
            <w:gridSpan w:val="2"/>
          </w:tcPr>
          <w:p w14:paraId="089FDE38"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To review the assistance and co-operation given by the management to the external and internal auditors.</w:t>
            </w:r>
            <w:r>
              <w:rPr>
                <w:rFonts w:ascii="Calibri" w:hAnsi="Calibri"/>
                <w:sz w:val="22"/>
              </w:rPr>
              <w:t xml:space="preserve"> </w:t>
            </w:r>
          </w:p>
        </w:tc>
      </w:tr>
      <w:tr w:rsidR="00FC4690" w:rsidRPr="00584294" w14:paraId="4B0B527F" w14:textId="77777777" w:rsidTr="005D7CA8">
        <w:tc>
          <w:tcPr>
            <w:tcW w:w="529" w:type="dxa"/>
          </w:tcPr>
          <w:p w14:paraId="02714A0B" w14:textId="77777777" w:rsidR="00FC4690" w:rsidRPr="00584294" w:rsidRDefault="00FC4690" w:rsidP="00FC4690">
            <w:pPr>
              <w:spacing w:after="0" w:line="240" w:lineRule="auto"/>
              <w:jc w:val="both"/>
              <w:rPr>
                <w:rFonts w:ascii="Calibri" w:hAnsi="Calibri"/>
                <w:sz w:val="22"/>
              </w:rPr>
            </w:pPr>
          </w:p>
        </w:tc>
        <w:tc>
          <w:tcPr>
            <w:tcW w:w="605" w:type="dxa"/>
          </w:tcPr>
          <w:p w14:paraId="4F322B49" w14:textId="77777777" w:rsidR="00FC4690" w:rsidRPr="00584294" w:rsidRDefault="00FC4690" w:rsidP="00FC4690">
            <w:pPr>
              <w:spacing w:after="0" w:line="240" w:lineRule="auto"/>
              <w:jc w:val="both"/>
              <w:rPr>
                <w:rFonts w:ascii="Calibri" w:hAnsi="Calibri"/>
                <w:sz w:val="22"/>
              </w:rPr>
            </w:pPr>
          </w:p>
        </w:tc>
        <w:tc>
          <w:tcPr>
            <w:tcW w:w="8647" w:type="dxa"/>
            <w:gridSpan w:val="2"/>
          </w:tcPr>
          <w:p w14:paraId="52B37E91" w14:textId="77777777" w:rsidR="00FC4690" w:rsidRPr="00584294" w:rsidRDefault="00FC4690" w:rsidP="00FC4690">
            <w:pPr>
              <w:spacing w:after="0" w:line="240" w:lineRule="auto"/>
              <w:jc w:val="both"/>
              <w:rPr>
                <w:rFonts w:ascii="Calibri" w:hAnsi="Calibri"/>
                <w:sz w:val="22"/>
              </w:rPr>
            </w:pPr>
          </w:p>
        </w:tc>
      </w:tr>
      <w:tr w:rsidR="00FC4690" w:rsidRPr="00584294" w14:paraId="234A4BFC" w14:textId="77777777" w:rsidTr="005D7CA8">
        <w:tc>
          <w:tcPr>
            <w:tcW w:w="529" w:type="dxa"/>
          </w:tcPr>
          <w:p w14:paraId="0C68B977" w14:textId="77777777" w:rsidR="00FC4690" w:rsidRPr="00584294" w:rsidRDefault="00FC4690" w:rsidP="00FC4690">
            <w:pPr>
              <w:spacing w:after="0" w:line="240" w:lineRule="auto"/>
              <w:jc w:val="both"/>
              <w:rPr>
                <w:rFonts w:ascii="Calibri" w:hAnsi="Calibri"/>
                <w:sz w:val="22"/>
              </w:rPr>
            </w:pPr>
          </w:p>
        </w:tc>
        <w:tc>
          <w:tcPr>
            <w:tcW w:w="605" w:type="dxa"/>
          </w:tcPr>
          <w:p w14:paraId="289FD037" w14:textId="77777777" w:rsidR="00FC4690" w:rsidRPr="00584294" w:rsidRDefault="00FC4690" w:rsidP="00FC4690">
            <w:pPr>
              <w:spacing w:after="0" w:line="240" w:lineRule="auto"/>
              <w:jc w:val="both"/>
              <w:rPr>
                <w:rFonts w:ascii="Calibri" w:hAnsi="Calibri"/>
                <w:sz w:val="22"/>
              </w:rPr>
            </w:pPr>
            <w:r>
              <w:rPr>
                <w:rFonts w:ascii="Calibri" w:hAnsi="Calibri"/>
                <w:sz w:val="22"/>
              </w:rPr>
              <w:t>6</w:t>
            </w:r>
            <w:r w:rsidRPr="00584294">
              <w:rPr>
                <w:rFonts w:ascii="Calibri" w:hAnsi="Calibri"/>
                <w:sz w:val="22"/>
              </w:rPr>
              <w:t>)</w:t>
            </w:r>
          </w:p>
        </w:tc>
        <w:tc>
          <w:tcPr>
            <w:tcW w:w="8647" w:type="dxa"/>
            <w:gridSpan w:val="2"/>
          </w:tcPr>
          <w:p w14:paraId="16039A7C" w14:textId="77777777" w:rsidR="00FC4690" w:rsidRPr="00584294" w:rsidRDefault="00FC4690" w:rsidP="00FC4690">
            <w:pPr>
              <w:spacing w:after="0" w:line="240" w:lineRule="auto"/>
              <w:jc w:val="both"/>
              <w:rPr>
                <w:rFonts w:ascii="Calibri" w:hAnsi="Calibri" w:cs="Arial"/>
                <w:sz w:val="22"/>
              </w:rPr>
            </w:pPr>
            <w:r w:rsidRPr="00584294">
              <w:rPr>
                <w:rFonts w:ascii="Calibri" w:hAnsi="Calibri"/>
                <w:sz w:val="22"/>
              </w:rPr>
              <w:t xml:space="preserve">To review the quarterly and </w:t>
            </w:r>
            <w:proofErr w:type="spellStart"/>
            <w:r w:rsidRPr="00584294">
              <w:rPr>
                <w:rFonts w:ascii="Calibri" w:hAnsi="Calibri"/>
                <w:sz w:val="22"/>
              </w:rPr>
              <w:t>year end</w:t>
            </w:r>
            <w:proofErr w:type="spellEnd"/>
            <w:r w:rsidRPr="00584294">
              <w:rPr>
                <w:rFonts w:ascii="Calibri" w:hAnsi="Calibri"/>
                <w:sz w:val="22"/>
              </w:rPr>
              <w:t xml:space="preserve"> financial statements before approval of the Board of Directors, focusing particularly </w:t>
            </w:r>
            <w:proofErr w:type="gramStart"/>
            <w:r w:rsidRPr="00584294">
              <w:rPr>
                <w:rFonts w:ascii="Calibri" w:hAnsi="Calibri"/>
                <w:sz w:val="22"/>
              </w:rPr>
              <w:t>on:-</w:t>
            </w:r>
            <w:proofErr w:type="gramEnd"/>
          </w:p>
        </w:tc>
      </w:tr>
      <w:tr w:rsidR="00FC4690" w:rsidRPr="00584294" w14:paraId="216448F8" w14:textId="77777777" w:rsidTr="005D7CA8">
        <w:tc>
          <w:tcPr>
            <w:tcW w:w="529" w:type="dxa"/>
          </w:tcPr>
          <w:p w14:paraId="17FF8DC5" w14:textId="77777777" w:rsidR="00FC4690" w:rsidRPr="00584294" w:rsidRDefault="00FC4690" w:rsidP="00FC4690">
            <w:pPr>
              <w:spacing w:after="0" w:line="240" w:lineRule="auto"/>
              <w:jc w:val="both"/>
              <w:rPr>
                <w:rFonts w:ascii="Calibri" w:hAnsi="Calibri"/>
                <w:sz w:val="22"/>
              </w:rPr>
            </w:pPr>
          </w:p>
        </w:tc>
        <w:tc>
          <w:tcPr>
            <w:tcW w:w="605" w:type="dxa"/>
          </w:tcPr>
          <w:p w14:paraId="41EE762A" w14:textId="77777777" w:rsidR="00FC4690" w:rsidRPr="00584294" w:rsidRDefault="00FC4690" w:rsidP="00FC4690">
            <w:pPr>
              <w:spacing w:after="0" w:line="240" w:lineRule="auto"/>
              <w:jc w:val="both"/>
              <w:rPr>
                <w:rFonts w:ascii="Calibri" w:hAnsi="Calibri"/>
                <w:sz w:val="22"/>
              </w:rPr>
            </w:pPr>
          </w:p>
        </w:tc>
        <w:tc>
          <w:tcPr>
            <w:tcW w:w="435" w:type="dxa"/>
          </w:tcPr>
          <w:p w14:paraId="7437FA8D" w14:textId="77777777" w:rsidR="00FC4690" w:rsidRPr="00584294" w:rsidRDefault="00FC4690" w:rsidP="00FC4690">
            <w:pPr>
              <w:spacing w:after="0" w:line="240" w:lineRule="auto"/>
              <w:jc w:val="both"/>
              <w:rPr>
                <w:rFonts w:ascii="Calibri" w:hAnsi="Calibri"/>
                <w:sz w:val="22"/>
              </w:rPr>
            </w:pPr>
            <w:proofErr w:type="spellStart"/>
            <w:r w:rsidRPr="00584294">
              <w:rPr>
                <w:rFonts w:ascii="Calibri" w:hAnsi="Calibri"/>
                <w:sz w:val="22"/>
              </w:rPr>
              <w:t>i</w:t>
            </w:r>
            <w:proofErr w:type="spellEnd"/>
            <w:r w:rsidRPr="00584294">
              <w:rPr>
                <w:rFonts w:ascii="Calibri" w:hAnsi="Calibri"/>
                <w:sz w:val="22"/>
              </w:rPr>
              <w:t>)</w:t>
            </w:r>
          </w:p>
        </w:tc>
        <w:tc>
          <w:tcPr>
            <w:tcW w:w="8212" w:type="dxa"/>
          </w:tcPr>
          <w:p w14:paraId="2293F680" w14:textId="77777777" w:rsidR="00FC4690" w:rsidRPr="00584294" w:rsidRDefault="00FC4690" w:rsidP="00FC4690">
            <w:pPr>
              <w:spacing w:after="0" w:line="240" w:lineRule="auto"/>
              <w:ind w:left="12"/>
              <w:jc w:val="both"/>
              <w:rPr>
                <w:rFonts w:ascii="Calibri" w:hAnsi="Calibri"/>
                <w:sz w:val="22"/>
              </w:rPr>
            </w:pPr>
            <w:r w:rsidRPr="00584294">
              <w:rPr>
                <w:rFonts w:ascii="Calibri" w:hAnsi="Calibri"/>
                <w:sz w:val="22"/>
              </w:rPr>
              <w:t>changes in or implementation of major accounting policies and practices;</w:t>
            </w:r>
          </w:p>
        </w:tc>
      </w:tr>
      <w:tr w:rsidR="00FC4690" w:rsidRPr="00584294" w14:paraId="4C022439" w14:textId="77777777" w:rsidTr="005D7CA8">
        <w:tc>
          <w:tcPr>
            <w:tcW w:w="529" w:type="dxa"/>
          </w:tcPr>
          <w:p w14:paraId="1F501BFA" w14:textId="77777777" w:rsidR="00FC4690" w:rsidRPr="007D10AE" w:rsidRDefault="00FC4690" w:rsidP="00FC4690">
            <w:pPr>
              <w:spacing w:after="0" w:line="240" w:lineRule="auto"/>
              <w:jc w:val="both"/>
              <w:rPr>
                <w:rFonts w:ascii="Calibri" w:hAnsi="Calibri"/>
                <w:sz w:val="22"/>
              </w:rPr>
            </w:pPr>
          </w:p>
        </w:tc>
        <w:tc>
          <w:tcPr>
            <w:tcW w:w="605" w:type="dxa"/>
          </w:tcPr>
          <w:p w14:paraId="5F4DFD0A" w14:textId="77777777" w:rsidR="00FC4690" w:rsidRPr="007D10AE" w:rsidRDefault="00FC4690" w:rsidP="00FC4690">
            <w:pPr>
              <w:spacing w:after="0" w:line="240" w:lineRule="auto"/>
              <w:jc w:val="both"/>
              <w:rPr>
                <w:rFonts w:ascii="Calibri" w:hAnsi="Calibri"/>
                <w:sz w:val="22"/>
              </w:rPr>
            </w:pPr>
          </w:p>
        </w:tc>
        <w:tc>
          <w:tcPr>
            <w:tcW w:w="435" w:type="dxa"/>
          </w:tcPr>
          <w:p w14:paraId="4DF163D0" w14:textId="77777777" w:rsidR="00FC4690" w:rsidRPr="007D10AE" w:rsidRDefault="00FC4690" w:rsidP="00FC4690">
            <w:pPr>
              <w:spacing w:after="0" w:line="240" w:lineRule="auto"/>
              <w:jc w:val="both"/>
              <w:rPr>
                <w:rFonts w:ascii="Calibri" w:hAnsi="Calibri"/>
                <w:sz w:val="22"/>
              </w:rPr>
            </w:pPr>
            <w:r w:rsidRPr="007D10AE">
              <w:rPr>
                <w:rFonts w:ascii="Calibri" w:hAnsi="Calibri"/>
                <w:sz w:val="22"/>
              </w:rPr>
              <w:t>ii)</w:t>
            </w:r>
          </w:p>
        </w:tc>
        <w:tc>
          <w:tcPr>
            <w:tcW w:w="8212" w:type="dxa"/>
          </w:tcPr>
          <w:p w14:paraId="408F1414" w14:textId="77777777" w:rsidR="00FC4690" w:rsidRPr="007D10AE" w:rsidRDefault="00FC4690" w:rsidP="00FC4690">
            <w:pPr>
              <w:spacing w:after="0" w:line="240" w:lineRule="auto"/>
              <w:ind w:left="12"/>
              <w:jc w:val="both"/>
              <w:rPr>
                <w:rFonts w:ascii="Calibri" w:hAnsi="Calibri"/>
                <w:sz w:val="22"/>
              </w:rPr>
            </w:pPr>
            <w:r w:rsidRPr="007D10AE">
              <w:rPr>
                <w:rFonts w:ascii="Calibri" w:hAnsi="Calibri"/>
                <w:sz w:val="22"/>
              </w:rPr>
              <w:t>significant matters highlighted including financial reporting issues, significant judgement made by management, significant and unusual events or transactions, and how these matters are addressed; and</w:t>
            </w:r>
          </w:p>
        </w:tc>
      </w:tr>
      <w:tr w:rsidR="00FC4690" w:rsidRPr="00584294" w14:paraId="49FD8F43" w14:textId="77777777" w:rsidTr="005D7CA8">
        <w:tc>
          <w:tcPr>
            <w:tcW w:w="529" w:type="dxa"/>
          </w:tcPr>
          <w:p w14:paraId="09347A33" w14:textId="77777777" w:rsidR="00FC4690" w:rsidRPr="00584294" w:rsidRDefault="00FC4690" w:rsidP="00FC4690">
            <w:pPr>
              <w:spacing w:after="0" w:line="240" w:lineRule="auto"/>
              <w:jc w:val="both"/>
              <w:rPr>
                <w:rFonts w:ascii="Calibri" w:hAnsi="Calibri"/>
                <w:sz w:val="22"/>
              </w:rPr>
            </w:pPr>
          </w:p>
        </w:tc>
        <w:tc>
          <w:tcPr>
            <w:tcW w:w="605" w:type="dxa"/>
          </w:tcPr>
          <w:p w14:paraId="3D40A1B0" w14:textId="77777777" w:rsidR="00FC4690" w:rsidRPr="00584294" w:rsidRDefault="00FC4690" w:rsidP="00FC4690">
            <w:pPr>
              <w:spacing w:after="0" w:line="240" w:lineRule="auto"/>
              <w:jc w:val="both"/>
              <w:rPr>
                <w:rFonts w:ascii="Calibri" w:hAnsi="Calibri"/>
                <w:sz w:val="22"/>
              </w:rPr>
            </w:pPr>
          </w:p>
        </w:tc>
        <w:tc>
          <w:tcPr>
            <w:tcW w:w="435" w:type="dxa"/>
          </w:tcPr>
          <w:p w14:paraId="7387A863" w14:textId="77777777" w:rsidR="00FC4690" w:rsidRPr="00584294" w:rsidRDefault="00FC4690" w:rsidP="00FC4690">
            <w:pPr>
              <w:spacing w:after="0" w:line="240" w:lineRule="auto"/>
              <w:jc w:val="both"/>
              <w:rPr>
                <w:rFonts w:ascii="Calibri" w:hAnsi="Calibri"/>
                <w:sz w:val="22"/>
              </w:rPr>
            </w:pPr>
            <w:r w:rsidRPr="00584294">
              <w:rPr>
                <w:rFonts w:ascii="Calibri" w:hAnsi="Calibri"/>
                <w:sz w:val="22"/>
              </w:rPr>
              <w:t>iii)</w:t>
            </w:r>
          </w:p>
        </w:tc>
        <w:tc>
          <w:tcPr>
            <w:tcW w:w="8212" w:type="dxa"/>
          </w:tcPr>
          <w:p w14:paraId="3653DACC" w14:textId="77777777" w:rsidR="00FC4690" w:rsidRPr="00584294" w:rsidRDefault="00FC4690" w:rsidP="00FC4690">
            <w:pPr>
              <w:spacing w:after="0" w:line="240" w:lineRule="auto"/>
              <w:ind w:left="12"/>
              <w:jc w:val="both"/>
              <w:rPr>
                <w:rFonts w:ascii="Calibri" w:hAnsi="Calibri"/>
                <w:sz w:val="22"/>
              </w:rPr>
            </w:pPr>
            <w:r w:rsidRPr="00584294">
              <w:rPr>
                <w:rFonts w:ascii="Calibri" w:hAnsi="Calibri"/>
                <w:sz w:val="22"/>
              </w:rPr>
              <w:t>compliance with accounting standards and other legal requirements</w:t>
            </w:r>
          </w:p>
        </w:tc>
      </w:tr>
    </w:tbl>
    <w:p w14:paraId="1F6DDE4D" w14:textId="77777777" w:rsidR="00A825F5" w:rsidRPr="00584294" w:rsidRDefault="00A825F5" w:rsidP="00835247">
      <w:pPr>
        <w:autoSpaceDE w:val="0"/>
        <w:autoSpaceDN w:val="0"/>
        <w:adjustRightInd w:val="0"/>
        <w:spacing w:after="0" w:line="240" w:lineRule="auto"/>
        <w:ind w:firstLine="720"/>
        <w:jc w:val="both"/>
        <w:rPr>
          <w:rFonts w:ascii="Calibri" w:hAnsi="Calibri"/>
          <w:b/>
          <w:sz w:val="22"/>
        </w:rPr>
      </w:pPr>
    </w:p>
    <w:tbl>
      <w:tblPr>
        <w:tblW w:w="9781" w:type="dxa"/>
        <w:tblLayout w:type="fixed"/>
        <w:tblLook w:val="0000" w:firstRow="0" w:lastRow="0" w:firstColumn="0" w:lastColumn="0" w:noHBand="0" w:noVBand="0"/>
      </w:tblPr>
      <w:tblGrid>
        <w:gridCol w:w="529"/>
        <w:gridCol w:w="605"/>
        <w:gridCol w:w="8647"/>
      </w:tblGrid>
      <w:tr w:rsidR="00A825F5" w:rsidRPr="00584294" w14:paraId="3D046962" w14:textId="77777777" w:rsidTr="003C7EE4">
        <w:tc>
          <w:tcPr>
            <w:tcW w:w="529" w:type="dxa"/>
          </w:tcPr>
          <w:p w14:paraId="54F5E519" w14:textId="77777777" w:rsidR="00A825F5" w:rsidRPr="00584294" w:rsidRDefault="00A825F5" w:rsidP="00C86693">
            <w:pPr>
              <w:spacing w:after="0" w:line="240" w:lineRule="auto"/>
              <w:jc w:val="both"/>
              <w:rPr>
                <w:rFonts w:ascii="Calibri" w:hAnsi="Calibri"/>
                <w:sz w:val="22"/>
              </w:rPr>
            </w:pPr>
          </w:p>
        </w:tc>
        <w:tc>
          <w:tcPr>
            <w:tcW w:w="605" w:type="dxa"/>
          </w:tcPr>
          <w:p w14:paraId="7862C19A" w14:textId="77777777" w:rsidR="00A825F5" w:rsidRPr="00584294" w:rsidRDefault="0029775C" w:rsidP="00C86693">
            <w:pPr>
              <w:spacing w:after="0" w:line="240" w:lineRule="auto"/>
              <w:jc w:val="both"/>
              <w:rPr>
                <w:rFonts w:ascii="Calibri" w:hAnsi="Calibri"/>
                <w:sz w:val="22"/>
              </w:rPr>
            </w:pPr>
            <w:r>
              <w:rPr>
                <w:rFonts w:ascii="Calibri" w:hAnsi="Calibri"/>
                <w:sz w:val="22"/>
              </w:rPr>
              <w:t>7</w:t>
            </w:r>
            <w:r w:rsidR="00A825F5" w:rsidRPr="00584294">
              <w:rPr>
                <w:rFonts w:ascii="Calibri" w:hAnsi="Calibri"/>
                <w:sz w:val="22"/>
              </w:rPr>
              <w:t>)</w:t>
            </w:r>
          </w:p>
        </w:tc>
        <w:tc>
          <w:tcPr>
            <w:tcW w:w="8647" w:type="dxa"/>
          </w:tcPr>
          <w:p w14:paraId="7FAA22C2" w14:textId="000A2FB4" w:rsidR="00A825F5" w:rsidRPr="00584294" w:rsidRDefault="00A825F5" w:rsidP="00C86693">
            <w:pPr>
              <w:spacing w:after="0" w:line="240" w:lineRule="auto"/>
              <w:jc w:val="both"/>
              <w:rPr>
                <w:rFonts w:ascii="Calibri" w:hAnsi="Calibri" w:cs="Arial"/>
                <w:sz w:val="22"/>
              </w:rPr>
            </w:pPr>
            <w:r w:rsidRPr="00584294">
              <w:rPr>
                <w:rFonts w:ascii="Calibri" w:hAnsi="Calibri"/>
                <w:sz w:val="22"/>
              </w:rPr>
              <w:t>To review any related party transactions and conflict of interest situation that may arise within the Company or the Group including any transaction, procedure or course of conduct that raises questions of management integrity.</w:t>
            </w:r>
          </w:p>
        </w:tc>
      </w:tr>
      <w:tr w:rsidR="00A825F5" w:rsidRPr="00584294" w14:paraId="55181676" w14:textId="77777777" w:rsidTr="003C7EE4">
        <w:tc>
          <w:tcPr>
            <w:tcW w:w="529" w:type="dxa"/>
          </w:tcPr>
          <w:p w14:paraId="6D4BA6A5" w14:textId="77777777" w:rsidR="00A825F5" w:rsidRPr="00584294" w:rsidRDefault="00A825F5" w:rsidP="00C86693">
            <w:pPr>
              <w:spacing w:after="0" w:line="240" w:lineRule="auto"/>
              <w:jc w:val="both"/>
              <w:rPr>
                <w:rFonts w:ascii="Calibri" w:hAnsi="Calibri"/>
                <w:sz w:val="22"/>
              </w:rPr>
            </w:pPr>
          </w:p>
        </w:tc>
        <w:tc>
          <w:tcPr>
            <w:tcW w:w="605" w:type="dxa"/>
          </w:tcPr>
          <w:p w14:paraId="0A45042D" w14:textId="77777777" w:rsidR="00A825F5" w:rsidRPr="00584294" w:rsidRDefault="00A825F5" w:rsidP="00C86693">
            <w:pPr>
              <w:spacing w:after="0" w:line="240" w:lineRule="auto"/>
              <w:jc w:val="both"/>
              <w:rPr>
                <w:rFonts w:ascii="Calibri" w:hAnsi="Calibri"/>
                <w:sz w:val="22"/>
              </w:rPr>
            </w:pPr>
          </w:p>
        </w:tc>
        <w:tc>
          <w:tcPr>
            <w:tcW w:w="8647" w:type="dxa"/>
          </w:tcPr>
          <w:p w14:paraId="14BDEC1F" w14:textId="77777777" w:rsidR="00A825F5" w:rsidRPr="00584294" w:rsidRDefault="00A825F5" w:rsidP="00C86693">
            <w:pPr>
              <w:spacing w:after="0" w:line="240" w:lineRule="auto"/>
              <w:jc w:val="both"/>
              <w:rPr>
                <w:rFonts w:ascii="Calibri" w:hAnsi="Calibri" w:cs="Arial"/>
                <w:sz w:val="22"/>
              </w:rPr>
            </w:pPr>
          </w:p>
        </w:tc>
      </w:tr>
      <w:tr w:rsidR="00A825F5" w:rsidRPr="00584294" w14:paraId="0FE8A190" w14:textId="77777777" w:rsidTr="003C7EE4">
        <w:tc>
          <w:tcPr>
            <w:tcW w:w="529" w:type="dxa"/>
          </w:tcPr>
          <w:p w14:paraId="1822855C" w14:textId="77777777" w:rsidR="00A825F5" w:rsidRPr="00584294" w:rsidRDefault="00A825F5" w:rsidP="00C86693">
            <w:pPr>
              <w:spacing w:after="0" w:line="240" w:lineRule="auto"/>
              <w:jc w:val="both"/>
              <w:rPr>
                <w:rFonts w:ascii="Calibri" w:hAnsi="Calibri"/>
                <w:sz w:val="22"/>
              </w:rPr>
            </w:pPr>
          </w:p>
        </w:tc>
        <w:tc>
          <w:tcPr>
            <w:tcW w:w="605" w:type="dxa"/>
          </w:tcPr>
          <w:p w14:paraId="7F62E1C0" w14:textId="77777777" w:rsidR="00A825F5" w:rsidRPr="00584294" w:rsidRDefault="0029775C" w:rsidP="00C86693">
            <w:pPr>
              <w:spacing w:after="0" w:line="240" w:lineRule="auto"/>
              <w:jc w:val="both"/>
              <w:rPr>
                <w:rFonts w:ascii="Calibri" w:hAnsi="Calibri"/>
                <w:sz w:val="22"/>
              </w:rPr>
            </w:pPr>
            <w:r>
              <w:rPr>
                <w:rFonts w:ascii="Calibri" w:hAnsi="Calibri"/>
                <w:sz w:val="22"/>
              </w:rPr>
              <w:t>8</w:t>
            </w:r>
            <w:r w:rsidR="00A825F5" w:rsidRPr="00584294">
              <w:rPr>
                <w:rFonts w:ascii="Calibri" w:hAnsi="Calibri"/>
                <w:sz w:val="22"/>
              </w:rPr>
              <w:t>)</w:t>
            </w:r>
          </w:p>
        </w:tc>
        <w:tc>
          <w:tcPr>
            <w:tcW w:w="8647" w:type="dxa"/>
          </w:tcPr>
          <w:p w14:paraId="0F7B7FF5" w14:textId="77777777" w:rsidR="00A825F5" w:rsidRPr="00584294" w:rsidRDefault="00A825F5" w:rsidP="00C86693">
            <w:pPr>
              <w:spacing w:after="0" w:line="240" w:lineRule="auto"/>
              <w:jc w:val="both"/>
              <w:rPr>
                <w:rFonts w:ascii="Calibri" w:hAnsi="Calibri" w:cs="Arial"/>
                <w:sz w:val="22"/>
              </w:rPr>
            </w:pPr>
            <w:r w:rsidRPr="00584294">
              <w:rPr>
                <w:rFonts w:ascii="Calibri" w:hAnsi="Calibri"/>
                <w:sz w:val="22"/>
              </w:rPr>
              <w:t>To verify the allocation of share options granted to employees pursuant to the Employees’ Share Option Scheme</w:t>
            </w:r>
            <w:r w:rsidR="007C0063" w:rsidRPr="00584294">
              <w:rPr>
                <w:rFonts w:ascii="Calibri" w:hAnsi="Calibri"/>
                <w:sz w:val="22"/>
              </w:rPr>
              <w:t xml:space="preserve"> is in accordance with the By-Laws.</w:t>
            </w:r>
          </w:p>
        </w:tc>
      </w:tr>
      <w:tr w:rsidR="00A825F5" w:rsidRPr="00584294" w14:paraId="135DC402" w14:textId="77777777" w:rsidTr="003C7EE4">
        <w:tc>
          <w:tcPr>
            <w:tcW w:w="529" w:type="dxa"/>
          </w:tcPr>
          <w:p w14:paraId="6A8AD6B2" w14:textId="77777777" w:rsidR="00A825F5" w:rsidRPr="00584294" w:rsidRDefault="00A825F5" w:rsidP="00C86693">
            <w:pPr>
              <w:spacing w:after="0" w:line="240" w:lineRule="auto"/>
              <w:jc w:val="both"/>
              <w:rPr>
                <w:rFonts w:ascii="Calibri" w:hAnsi="Calibri"/>
                <w:sz w:val="22"/>
              </w:rPr>
            </w:pPr>
          </w:p>
        </w:tc>
        <w:tc>
          <w:tcPr>
            <w:tcW w:w="605" w:type="dxa"/>
          </w:tcPr>
          <w:p w14:paraId="6B5B4C25" w14:textId="77777777" w:rsidR="00A825F5" w:rsidRPr="00584294" w:rsidRDefault="00A825F5" w:rsidP="00C86693">
            <w:pPr>
              <w:spacing w:after="0" w:line="240" w:lineRule="auto"/>
              <w:jc w:val="both"/>
              <w:rPr>
                <w:rFonts w:ascii="Calibri" w:hAnsi="Calibri"/>
                <w:sz w:val="22"/>
              </w:rPr>
            </w:pPr>
          </w:p>
        </w:tc>
        <w:tc>
          <w:tcPr>
            <w:tcW w:w="8647" w:type="dxa"/>
          </w:tcPr>
          <w:p w14:paraId="28850D58" w14:textId="77777777" w:rsidR="00A825F5" w:rsidRPr="00584294" w:rsidRDefault="00A825F5" w:rsidP="00C86693">
            <w:pPr>
              <w:spacing w:after="0" w:line="240" w:lineRule="auto"/>
              <w:jc w:val="both"/>
              <w:rPr>
                <w:rFonts w:ascii="Calibri" w:hAnsi="Calibri" w:cs="Arial"/>
                <w:sz w:val="22"/>
              </w:rPr>
            </w:pPr>
          </w:p>
        </w:tc>
      </w:tr>
      <w:tr w:rsidR="00A825F5" w:rsidRPr="00584294" w14:paraId="3CAF1899" w14:textId="77777777" w:rsidTr="003C7EE4">
        <w:tc>
          <w:tcPr>
            <w:tcW w:w="529" w:type="dxa"/>
          </w:tcPr>
          <w:p w14:paraId="0F354ECE" w14:textId="77777777" w:rsidR="00A825F5" w:rsidRPr="00584294" w:rsidRDefault="00A825F5" w:rsidP="00C86693">
            <w:pPr>
              <w:spacing w:after="0" w:line="240" w:lineRule="auto"/>
              <w:jc w:val="both"/>
              <w:rPr>
                <w:rFonts w:ascii="Calibri" w:hAnsi="Calibri"/>
                <w:sz w:val="22"/>
              </w:rPr>
            </w:pPr>
          </w:p>
        </w:tc>
        <w:tc>
          <w:tcPr>
            <w:tcW w:w="605" w:type="dxa"/>
          </w:tcPr>
          <w:p w14:paraId="0B1CF2A8" w14:textId="77777777" w:rsidR="00A825F5" w:rsidRPr="00584294" w:rsidRDefault="0029775C" w:rsidP="00C86693">
            <w:pPr>
              <w:spacing w:after="0" w:line="240" w:lineRule="auto"/>
              <w:jc w:val="both"/>
              <w:rPr>
                <w:rFonts w:ascii="Calibri" w:hAnsi="Calibri"/>
                <w:sz w:val="22"/>
              </w:rPr>
            </w:pPr>
            <w:r>
              <w:rPr>
                <w:rFonts w:ascii="Calibri" w:hAnsi="Calibri"/>
                <w:sz w:val="22"/>
              </w:rPr>
              <w:t>9</w:t>
            </w:r>
            <w:r w:rsidR="00A825F5" w:rsidRPr="00584294">
              <w:rPr>
                <w:rFonts w:ascii="Calibri" w:hAnsi="Calibri"/>
                <w:sz w:val="22"/>
              </w:rPr>
              <w:t>)</w:t>
            </w:r>
          </w:p>
        </w:tc>
        <w:tc>
          <w:tcPr>
            <w:tcW w:w="8647" w:type="dxa"/>
          </w:tcPr>
          <w:p w14:paraId="7095C4E2" w14:textId="77777777" w:rsidR="00A825F5" w:rsidRPr="00584294" w:rsidRDefault="00A825F5" w:rsidP="00C86693">
            <w:pPr>
              <w:spacing w:after="0" w:line="240" w:lineRule="auto"/>
              <w:jc w:val="both"/>
              <w:rPr>
                <w:rFonts w:ascii="Calibri" w:hAnsi="Calibri" w:cs="Arial"/>
                <w:sz w:val="22"/>
              </w:rPr>
            </w:pPr>
            <w:r w:rsidRPr="00584294">
              <w:rPr>
                <w:rFonts w:ascii="Calibri" w:hAnsi="Calibri"/>
                <w:sz w:val="22"/>
              </w:rPr>
              <w:t xml:space="preserve">To review the adequacy of the scope, functions, competency and resources of the internal audit function, and that it has the necessary </w:t>
            </w:r>
            <w:r w:rsidR="007C0063" w:rsidRPr="00584294">
              <w:rPr>
                <w:rFonts w:ascii="Calibri" w:hAnsi="Calibri"/>
                <w:sz w:val="22"/>
              </w:rPr>
              <w:t>authority to carry out its work</w:t>
            </w:r>
            <w:r w:rsidRPr="00584294">
              <w:rPr>
                <w:rFonts w:ascii="Calibri" w:hAnsi="Calibri"/>
                <w:sz w:val="22"/>
              </w:rPr>
              <w:t>.</w:t>
            </w:r>
          </w:p>
        </w:tc>
      </w:tr>
    </w:tbl>
    <w:p w14:paraId="29FA1EA6" w14:textId="77777777" w:rsidR="003C7EE4" w:rsidRDefault="003C7EE4">
      <w:r>
        <w:br w:type="page"/>
      </w:r>
    </w:p>
    <w:tbl>
      <w:tblPr>
        <w:tblW w:w="9880" w:type="dxa"/>
        <w:tblLayout w:type="fixed"/>
        <w:tblLook w:val="0000" w:firstRow="0" w:lastRow="0" w:firstColumn="0" w:lastColumn="0" w:noHBand="0" w:noVBand="0"/>
      </w:tblPr>
      <w:tblGrid>
        <w:gridCol w:w="529"/>
        <w:gridCol w:w="605"/>
        <w:gridCol w:w="435"/>
        <w:gridCol w:w="8212"/>
        <w:gridCol w:w="99"/>
      </w:tblGrid>
      <w:tr w:rsidR="00A825F5" w:rsidRPr="00584294" w14:paraId="68402B6B" w14:textId="77777777" w:rsidTr="002B2229">
        <w:trPr>
          <w:gridAfter w:val="1"/>
          <w:wAfter w:w="99" w:type="dxa"/>
        </w:trPr>
        <w:tc>
          <w:tcPr>
            <w:tcW w:w="529" w:type="dxa"/>
          </w:tcPr>
          <w:p w14:paraId="2413FABA" w14:textId="77777777" w:rsidR="00A825F5" w:rsidRPr="00584294" w:rsidRDefault="00A825F5" w:rsidP="00C86693">
            <w:pPr>
              <w:spacing w:after="0" w:line="240" w:lineRule="auto"/>
              <w:jc w:val="both"/>
              <w:rPr>
                <w:rFonts w:ascii="Calibri" w:hAnsi="Calibri"/>
                <w:sz w:val="22"/>
              </w:rPr>
            </w:pPr>
          </w:p>
        </w:tc>
        <w:tc>
          <w:tcPr>
            <w:tcW w:w="605" w:type="dxa"/>
          </w:tcPr>
          <w:p w14:paraId="2D8681BF" w14:textId="77777777" w:rsidR="00A825F5" w:rsidRPr="00584294" w:rsidRDefault="0029775C" w:rsidP="00C86693">
            <w:pPr>
              <w:spacing w:after="0" w:line="240" w:lineRule="auto"/>
              <w:jc w:val="both"/>
              <w:rPr>
                <w:rFonts w:ascii="Calibri" w:hAnsi="Calibri"/>
                <w:sz w:val="22"/>
              </w:rPr>
            </w:pPr>
            <w:r>
              <w:rPr>
                <w:rFonts w:ascii="Calibri" w:hAnsi="Calibri"/>
                <w:sz w:val="22"/>
              </w:rPr>
              <w:t>10</w:t>
            </w:r>
            <w:r w:rsidR="00A825F5" w:rsidRPr="00584294">
              <w:rPr>
                <w:rFonts w:ascii="Calibri" w:hAnsi="Calibri"/>
                <w:sz w:val="22"/>
              </w:rPr>
              <w:t>)</w:t>
            </w:r>
          </w:p>
        </w:tc>
        <w:tc>
          <w:tcPr>
            <w:tcW w:w="8647" w:type="dxa"/>
            <w:gridSpan w:val="2"/>
          </w:tcPr>
          <w:p w14:paraId="1C2C3D80" w14:textId="77777777" w:rsidR="00A825F5" w:rsidRPr="00584294" w:rsidRDefault="00A825F5" w:rsidP="00C86693">
            <w:pPr>
              <w:spacing w:after="0" w:line="240" w:lineRule="auto"/>
              <w:jc w:val="both"/>
              <w:rPr>
                <w:rFonts w:ascii="Calibri" w:hAnsi="Calibri" w:cs="Arial"/>
                <w:sz w:val="22"/>
              </w:rPr>
            </w:pPr>
            <w:r w:rsidRPr="00584294">
              <w:rPr>
                <w:rFonts w:ascii="Calibri" w:hAnsi="Calibri"/>
                <w:sz w:val="22"/>
              </w:rPr>
              <w:t xml:space="preserve">To review the internal audit </w:t>
            </w:r>
            <w:proofErr w:type="spellStart"/>
            <w:r w:rsidRPr="00584294">
              <w:rPr>
                <w:rFonts w:ascii="Calibri" w:hAnsi="Calibri"/>
                <w:sz w:val="22"/>
              </w:rPr>
              <w:t>programme</w:t>
            </w:r>
            <w:proofErr w:type="spellEnd"/>
            <w:r w:rsidRPr="00584294">
              <w:rPr>
                <w:rFonts w:ascii="Calibri" w:hAnsi="Calibri"/>
                <w:sz w:val="22"/>
              </w:rPr>
              <w:t xml:space="preserve"> and the results of the internal audit process or investigation undertaken, where necessary, ensure appropriate actions are taken on the recommendations of the internal audit function.</w:t>
            </w:r>
          </w:p>
        </w:tc>
      </w:tr>
      <w:tr w:rsidR="00A825F5" w:rsidRPr="00584294" w14:paraId="03542D14" w14:textId="77777777" w:rsidTr="002B2229">
        <w:trPr>
          <w:gridAfter w:val="1"/>
          <w:wAfter w:w="99" w:type="dxa"/>
        </w:trPr>
        <w:tc>
          <w:tcPr>
            <w:tcW w:w="529" w:type="dxa"/>
          </w:tcPr>
          <w:p w14:paraId="00CE9280" w14:textId="77777777" w:rsidR="00A825F5" w:rsidRPr="00584294" w:rsidRDefault="00A825F5" w:rsidP="00C86693">
            <w:pPr>
              <w:spacing w:after="0" w:line="240" w:lineRule="auto"/>
              <w:jc w:val="both"/>
              <w:rPr>
                <w:rFonts w:ascii="Calibri" w:hAnsi="Calibri"/>
                <w:sz w:val="22"/>
              </w:rPr>
            </w:pPr>
          </w:p>
        </w:tc>
        <w:tc>
          <w:tcPr>
            <w:tcW w:w="605" w:type="dxa"/>
          </w:tcPr>
          <w:p w14:paraId="0FD6D7D3" w14:textId="77777777" w:rsidR="00A825F5" w:rsidRPr="00584294" w:rsidRDefault="00A825F5" w:rsidP="00C86693">
            <w:pPr>
              <w:spacing w:after="0" w:line="240" w:lineRule="auto"/>
              <w:jc w:val="both"/>
              <w:rPr>
                <w:rFonts w:ascii="Calibri" w:hAnsi="Calibri"/>
                <w:sz w:val="22"/>
              </w:rPr>
            </w:pPr>
          </w:p>
        </w:tc>
        <w:tc>
          <w:tcPr>
            <w:tcW w:w="8647" w:type="dxa"/>
            <w:gridSpan w:val="2"/>
          </w:tcPr>
          <w:p w14:paraId="40226A48" w14:textId="77777777" w:rsidR="00A825F5" w:rsidRPr="00584294" w:rsidRDefault="00A825F5" w:rsidP="00C86693">
            <w:pPr>
              <w:spacing w:after="0" w:line="240" w:lineRule="auto"/>
              <w:jc w:val="both"/>
              <w:rPr>
                <w:rFonts w:ascii="Calibri" w:hAnsi="Calibri" w:cs="Arial"/>
                <w:sz w:val="22"/>
              </w:rPr>
            </w:pPr>
          </w:p>
        </w:tc>
      </w:tr>
      <w:tr w:rsidR="00A825F5" w:rsidRPr="00584294" w14:paraId="0EDCBD73" w14:textId="77777777" w:rsidTr="002B2229">
        <w:trPr>
          <w:gridAfter w:val="1"/>
          <w:wAfter w:w="99" w:type="dxa"/>
        </w:trPr>
        <w:tc>
          <w:tcPr>
            <w:tcW w:w="529" w:type="dxa"/>
          </w:tcPr>
          <w:p w14:paraId="4F521D0D" w14:textId="77777777" w:rsidR="00A825F5" w:rsidRPr="00584294" w:rsidRDefault="00A825F5" w:rsidP="00C86693">
            <w:pPr>
              <w:spacing w:after="0" w:line="240" w:lineRule="auto"/>
              <w:jc w:val="both"/>
              <w:rPr>
                <w:rFonts w:ascii="Calibri" w:hAnsi="Calibri"/>
                <w:sz w:val="22"/>
              </w:rPr>
            </w:pPr>
          </w:p>
        </w:tc>
        <w:tc>
          <w:tcPr>
            <w:tcW w:w="605" w:type="dxa"/>
          </w:tcPr>
          <w:p w14:paraId="1C314BD3" w14:textId="098C16A2" w:rsidR="001A4C3E" w:rsidRPr="00584294" w:rsidRDefault="00A825F5" w:rsidP="00C86693">
            <w:pPr>
              <w:spacing w:after="0" w:line="240" w:lineRule="auto"/>
              <w:jc w:val="both"/>
              <w:rPr>
                <w:rFonts w:ascii="Calibri" w:hAnsi="Calibri"/>
                <w:sz w:val="22"/>
              </w:rPr>
            </w:pPr>
            <w:r w:rsidRPr="00584294">
              <w:rPr>
                <w:rFonts w:ascii="Calibri" w:hAnsi="Calibri"/>
                <w:sz w:val="22"/>
              </w:rPr>
              <w:t>1</w:t>
            </w:r>
            <w:r w:rsidR="0029775C">
              <w:rPr>
                <w:rFonts w:ascii="Calibri" w:hAnsi="Calibri"/>
                <w:sz w:val="22"/>
              </w:rPr>
              <w:t>1</w:t>
            </w:r>
            <w:r w:rsidRPr="00584294">
              <w:rPr>
                <w:rFonts w:ascii="Calibri" w:hAnsi="Calibri"/>
                <w:sz w:val="22"/>
              </w:rPr>
              <w:t>)</w:t>
            </w:r>
          </w:p>
        </w:tc>
        <w:tc>
          <w:tcPr>
            <w:tcW w:w="8647" w:type="dxa"/>
            <w:gridSpan w:val="2"/>
          </w:tcPr>
          <w:p w14:paraId="4F7D94C2" w14:textId="60067CC4" w:rsidR="001A4C3E" w:rsidRDefault="00A825F5" w:rsidP="001A4C3E">
            <w:pPr>
              <w:spacing w:after="0" w:line="240" w:lineRule="auto"/>
              <w:jc w:val="both"/>
              <w:rPr>
                <w:rFonts w:ascii="Calibri" w:hAnsi="Calibri"/>
                <w:sz w:val="22"/>
              </w:rPr>
            </w:pPr>
            <w:r w:rsidRPr="00584294">
              <w:rPr>
                <w:rFonts w:ascii="Calibri" w:hAnsi="Calibri"/>
                <w:sz w:val="22"/>
              </w:rPr>
              <w:t>To approve any appointment and termination of the internal auditors.</w:t>
            </w:r>
          </w:p>
          <w:p w14:paraId="2A36AECD" w14:textId="32BA5AE5" w:rsidR="00A12164" w:rsidRPr="001A4C3E" w:rsidRDefault="00A12164" w:rsidP="001A4C3E">
            <w:pPr>
              <w:spacing w:after="0" w:line="259" w:lineRule="auto"/>
              <w:jc w:val="both"/>
              <w:rPr>
                <w:rFonts w:ascii="Calibri" w:hAnsi="Calibri"/>
                <w:sz w:val="22"/>
              </w:rPr>
            </w:pPr>
          </w:p>
        </w:tc>
      </w:tr>
      <w:tr w:rsidR="00FC4690" w:rsidRPr="00584294" w14:paraId="7D8D54F1" w14:textId="77777777" w:rsidTr="002B2229">
        <w:trPr>
          <w:gridAfter w:val="1"/>
          <w:wAfter w:w="99" w:type="dxa"/>
        </w:trPr>
        <w:tc>
          <w:tcPr>
            <w:tcW w:w="529" w:type="dxa"/>
          </w:tcPr>
          <w:p w14:paraId="4F4D4936" w14:textId="77777777" w:rsidR="00FC4690" w:rsidRPr="00584294" w:rsidRDefault="00FC4690" w:rsidP="00FC4690">
            <w:pPr>
              <w:spacing w:after="0" w:line="240" w:lineRule="auto"/>
              <w:jc w:val="both"/>
              <w:rPr>
                <w:rFonts w:ascii="Calibri" w:hAnsi="Calibri"/>
                <w:sz w:val="22"/>
              </w:rPr>
            </w:pPr>
          </w:p>
        </w:tc>
        <w:tc>
          <w:tcPr>
            <w:tcW w:w="605" w:type="dxa"/>
          </w:tcPr>
          <w:p w14:paraId="62FE7F39" w14:textId="2A764FAE" w:rsidR="00FC4690" w:rsidRPr="00FC4690" w:rsidRDefault="00FC4690" w:rsidP="00FC4690">
            <w:pPr>
              <w:spacing w:after="0" w:line="240" w:lineRule="auto"/>
              <w:jc w:val="both"/>
              <w:rPr>
                <w:rFonts w:ascii="Calibri" w:hAnsi="Calibri"/>
                <w:sz w:val="22"/>
              </w:rPr>
            </w:pPr>
            <w:r w:rsidRPr="00FC4690">
              <w:rPr>
                <w:rFonts w:ascii="Calibri" w:hAnsi="Calibri"/>
                <w:sz w:val="22"/>
              </w:rPr>
              <w:t>12)</w:t>
            </w:r>
          </w:p>
        </w:tc>
        <w:tc>
          <w:tcPr>
            <w:tcW w:w="8647" w:type="dxa"/>
            <w:gridSpan w:val="2"/>
          </w:tcPr>
          <w:p w14:paraId="5863890B" w14:textId="2E392027" w:rsidR="00FC4690" w:rsidRPr="00FC4690" w:rsidRDefault="00FC4690" w:rsidP="00FC4690">
            <w:pPr>
              <w:spacing w:after="0" w:line="259" w:lineRule="auto"/>
              <w:jc w:val="both"/>
              <w:rPr>
                <w:rFonts w:ascii="Calibri" w:hAnsi="Calibri"/>
                <w:sz w:val="22"/>
              </w:rPr>
            </w:pPr>
            <w:r w:rsidRPr="00FC4690">
              <w:rPr>
                <w:rFonts w:ascii="Calibri" w:hAnsi="Calibri"/>
                <w:sz w:val="22"/>
              </w:rPr>
              <w:t>To perform the following with respect to the anti-bribery management system: -</w:t>
            </w:r>
          </w:p>
        </w:tc>
      </w:tr>
      <w:tr w:rsidR="00FC4690" w:rsidRPr="00584294" w14:paraId="4B3FAD88" w14:textId="77777777" w:rsidTr="00A12164">
        <w:tc>
          <w:tcPr>
            <w:tcW w:w="529" w:type="dxa"/>
          </w:tcPr>
          <w:p w14:paraId="07E4A90C" w14:textId="77777777" w:rsidR="00FC4690" w:rsidRPr="00584294" w:rsidRDefault="00FC4690" w:rsidP="00FC4690">
            <w:pPr>
              <w:spacing w:after="0" w:line="240" w:lineRule="auto"/>
              <w:jc w:val="both"/>
              <w:rPr>
                <w:rFonts w:ascii="Calibri" w:hAnsi="Calibri"/>
                <w:sz w:val="22"/>
              </w:rPr>
            </w:pPr>
          </w:p>
        </w:tc>
        <w:tc>
          <w:tcPr>
            <w:tcW w:w="605" w:type="dxa"/>
          </w:tcPr>
          <w:p w14:paraId="6A35EE59" w14:textId="77777777" w:rsidR="00FC4690" w:rsidRPr="0068068E" w:rsidRDefault="00FC4690" w:rsidP="00FC4690">
            <w:pPr>
              <w:spacing w:after="0" w:line="240" w:lineRule="auto"/>
              <w:jc w:val="both"/>
              <w:rPr>
                <w:rFonts w:ascii="Calibri" w:hAnsi="Calibri"/>
                <w:color w:val="FF0000"/>
                <w:sz w:val="22"/>
              </w:rPr>
            </w:pPr>
          </w:p>
        </w:tc>
        <w:tc>
          <w:tcPr>
            <w:tcW w:w="435" w:type="dxa"/>
          </w:tcPr>
          <w:p w14:paraId="3205C6FE" w14:textId="720C80A7" w:rsidR="00FC4690" w:rsidRPr="002B6559" w:rsidRDefault="00FC4690" w:rsidP="00A12164">
            <w:pPr>
              <w:spacing w:after="0" w:line="240" w:lineRule="auto"/>
              <w:ind w:left="-114"/>
              <w:jc w:val="both"/>
              <w:rPr>
                <w:rFonts w:ascii="Calibri" w:hAnsi="Calibri" w:cs="Arial"/>
                <w:sz w:val="22"/>
              </w:rPr>
            </w:pPr>
            <w:proofErr w:type="spellStart"/>
            <w:r w:rsidRPr="002B6559">
              <w:rPr>
                <w:rFonts w:ascii="Calibri" w:hAnsi="Calibri" w:cs="Arial"/>
                <w:sz w:val="22"/>
              </w:rPr>
              <w:t>i</w:t>
            </w:r>
            <w:proofErr w:type="spellEnd"/>
            <w:r w:rsidRPr="002B6559">
              <w:rPr>
                <w:rFonts w:ascii="Calibri" w:hAnsi="Calibri" w:cs="Arial"/>
                <w:sz w:val="22"/>
              </w:rPr>
              <w:t>)</w:t>
            </w:r>
          </w:p>
        </w:tc>
        <w:tc>
          <w:tcPr>
            <w:tcW w:w="8311" w:type="dxa"/>
            <w:gridSpan w:val="2"/>
          </w:tcPr>
          <w:p w14:paraId="22AFBF03" w14:textId="2959B89F" w:rsidR="00FC4690" w:rsidRPr="00A12164" w:rsidRDefault="00FC4690" w:rsidP="00A12164">
            <w:pPr>
              <w:spacing w:after="0" w:line="240" w:lineRule="auto"/>
              <w:ind w:left="-120"/>
              <w:jc w:val="both"/>
              <w:rPr>
                <w:rFonts w:ascii="Calibri" w:hAnsi="Calibri" w:cs="Arial"/>
                <w:sz w:val="22"/>
              </w:rPr>
            </w:pPr>
            <w:r w:rsidRPr="00A12164">
              <w:rPr>
                <w:rFonts w:ascii="Calibri" w:hAnsi="Calibri" w:cs="Arial"/>
                <w:sz w:val="22"/>
              </w:rPr>
              <w:t>ensure that the Group’s strategy and anti-bribery policy are aligned;</w:t>
            </w:r>
          </w:p>
        </w:tc>
      </w:tr>
      <w:tr w:rsidR="00FC4690" w:rsidRPr="00584294" w14:paraId="1EA90A5D" w14:textId="77777777" w:rsidTr="00A12164">
        <w:tc>
          <w:tcPr>
            <w:tcW w:w="529" w:type="dxa"/>
          </w:tcPr>
          <w:p w14:paraId="3FB6FC11" w14:textId="77777777" w:rsidR="00FC4690" w:rsidRPr="00584294" w:rsidRDefault="00FC4690" w:rsidP="00FC4690">
            <w:pPr>
              <w:spacing w:after="0" w:line="240" w:lineRule="auto"/>
              <w:jc w:val="both"/>
              <w:rPr>
                <w:rFonts w:ascii="Calibri" w:hAnsi="Calibri"/>
                <w:sz w:val="22"/>
              </w:rPr>
            </w:pPr>
          </w:p>
        </w:tc>
        <w:tc>
          <w:tcPr>
            <w:tcW w:w="605" w:type="dxa"/>
          </w:tcPr>
          <w:p w14:paraId="69F0F9A8" w14:textId="77777777" w:rsidR="00FC4690" w:rsidRPr="0068068E" w:rsidRDefault="00FC4690" w:rsidP="00FC4690">
            <w:pPr>
              <w:spacing w:after="0" w:line="240" w:lineRule="auto"/>
              <w:jc w:val="both"/>
              <w:rPr>
                <w:rFonts w:ascii="Calibri" w:hAnsi="Calibri"/>
                <w:color w:val="FF0000"/>
                <w:sz w:val="22"/>
              </w:rPr>
            </w:pPr>
          </w:p>
        </w:tc>
        <w:tc>
          <w:tcPr>
            <w:tcW w:w="435" w:type="dxa"/>
          </w:tcPr>
          <w:p w14:paraId="5CA687EF" w14:textId="7A62C4F2" w:rsidR="00FC4690" w:rsidRPr="00FC4690" w:rsidRDefault="00FC4690" w:rsidP="00A12164">
            <w:pPr>
              <w:spacing w:after="0" w:line="240" w:lineRule="auto"/>
              <w:ind w:left="-114"/>
              <w:jc w:val="both"/>
              <w:rPr>
                <w:rFonts w:ascii="Calibri" w:hAnsi="Calibri"/>
                <w:sz w:val="22"/>
              </w:rPr>
            </w:pPr>
            <w:r w:rsidRPr="00FC4690">
              <w:rPr>
                <w:rFonts w:ascii="Calibri" w:hAnsi="Calibri"/>
                <w:sz w:val="22"/>
              </w:rPr>
              <w:t>ii)</w:t>
            </w:r>
          </w:p>
        </w:tc>
        <w:tc>
          <w:tcPr>
            <w:tcW w:w="8311" w:type="dxa"/>
            <w:gridSpan w:val="2"/>
          </w:tcPr>
          <w:p w14:paraId="7BB9B6DC" w14:textId="3E2DB418" w:rsidR="00FC4690" w:rsidRPr="00FC4690" w:rsidRDefault="00FC4690" w:rsidP="00A12164">
            <w:pPr>
              <w:spacing w:after="0" w:line="240" w:lineRule="auto"/>
              <w:ind w:left="-120"/>
              <w:jc w:val="both"/>
              <w:rPr>
                <w:rFonts w:ascii="Calibri" w:hAnsi="Calibri"/>
                <w:sz w:val="22"/>
              </w:rPr>
            </w:pPr>
            <w:r w:rsidRPr="00FC4690">
              <w:rPr>
                <w:rFonts w:ascii="Calibri" w:hAnsi="Calibri"/>
                <w:sz w:val="22"/>
              </w:rPr>
              <w:t xml:space="preserve">review information about the content and operation of the Group’s Anti-Bribery Management System on a regular basis to ensure the Anti-Bribery Management System remains relevant and up to date;  </w:t>
            </w:r>
          </w:p>
        </w:tc>
      </w:tr>
      <w:tr w:rsidR="00FC4690" w:rsidRPr="00584294" w14:paraId="3C6F970F" w14:textId="77777777" w:rsidTr="00A12164">
        <w:tc>
          <w:tcPr>
            <w:tcW w:w="529" w:type="dxa"/>
          </w:tcPr>
          <w:p w14:paraId="55FF4FC0" w14:textId="77777777" w:rsidR="00FC4690" w:rsidRPr="00584294" w:rsidRDefault="00FC4690" w:rsidP="00FC4690">
            <w:pPr>
              <w:spacing w:after="0" w:line="240" w:lineRule="auto"/>
              <w:jc w:val="both"/>
              <w:rPr>
                <w:rFonts w:ascii="Calibri" w:hAnsi="Calibri"/>
                <w:sz w:val="22"/>
              </w:rPr>
            </w:pPr>
          </w:p>
        </w:tc>
        <w:tc>
          <w:tcPr>
            <w:tcW w:w="605" w:type="dxa"/>
          </w:tcPr>
          <w:p w14:paraId="3EA35AE8" w14:textId="77777777" w:rsidR="00FC4690" w:rsidRPr="0068068E" w:rsidRDefault="00FC4690" w:rsidP="00FC4690">
            <w:pPr>
              <w:spacing w:after="0" w:line="240" w:lineRule="auto"/>
              <w:jc w:val="both"/>
              <w:rPr>
                <w:rFonts w:ascii="Calibri" w:hAnsi="Calibri"/>
                <w:color w:val="FF0000"/>
                <w:sz w:val="22"/>
              </w:rPr>
            </w:pPr>
          </w:p>
        </w:tc>
        <w:tc>
          <w:tcPr>
            <w:tcW w:w="435" w:type="dxa"/>
          </w:tcPr>
          <w:p w14:paraId="1BE34E2D" w14:textId="30B5FCDC" w:rsidR="00FC4690" w:rsidRPr="00FC4690" w:rsidRDefault="00FC4690" w:rsidP="00A12164">
            <w:pPr>
              <w:spacing w:after="0" w:line="240" w:lineRule="auto"/>
              <w:ind w:left="-114"/>
              <w:jc w:val="both"/>
              <w:rPr>
                <w:rFonts w:ascii="Calibri" w:hAnsi="Calibri"/>
                <w:sz w:val="22"/>
              </w:rPr>
            </w:pPr>
            <w:r w:rsidRPr="00FC4690">
              <w:rPr>
                <w:rFonts w:ascii="Calibri" w:hAnsi="Calibri"/>
                <w:sz w:val="22"/>
              </w:rPr>
              <w:t>iii)</w:t>
            </w:r>
          </w:p>
        </w:tc>
        <w:tc>
          <w:tcPr>
            <w:tcW w:w="8311" w:type="dxa"/>
            <w:gridSpan w:val="2"/>
          </w:tcPr>
          <w:p w14:paraId="7A3ACA4B" w14:textId="4D5AD54E" w:rsidR="00FC4690" w:rsidRPr="00FC4690" w:rsidRDefault="00FC4690" w:rsidP="00A12164">
            <w:pPr>
              <w:spacing w:after="0" w:line="240" w:lineRule="auto"/>
              <w:ind w:left="-120"/>
              <w:jc w:val="both"/>
              <w:rPr>
                <w:rFonts w:ascii="Calibri" w:hAnsi="Calibri"/>
                <w:sz w:val="22"/>
              </w:rPr>
            </w:pPr>
            <w:r w:rsidRPr="00FC4690">
              <w:rPr>
                <w:rFonts w:ascii="Calibri" w:hAnsi="Calibri"/>
                <w:sz w:val="22"/>
              </w:rPr>
              <w:t>ensure that adequate and appropriate resources needed for effective operation of the Anti-Bribery Management System are allocated and assigned; and</w:t>
            </w:r>
          </w:p>
        </w:tc>
      </w:tr>
      <w:tr w:rsidR="00FC4690" w:rsidRPr="00584294" w14:paraId="36D89851" w14:textId="77777777" w:rsidTr="00A12164">
        <w:tc>
          <w:tcPr>
            <w:tcW w:w="529" w:type="dxa"/>
          </w:tcPr>
          <w:p w14:paraId="2002DF03" w14:textId="77777777" w:rsidR="00FC4690" w:rsidRPr="00584294" w:rsidRDefault="00FC4690" w:rsidP="00FC4690">
            <w:pPr>
              <w:spacing w:after="0" w:line="240" w:lineRule="auto"/>
              <w:jc w:val="both"/>
              <w:rPr>
                <w:rFonts w:ascii="Calibri" w:hAnsi="Calibri"/>
                <w:sz w:val="22"/>
              </w:rPr>
            </w:pPr>
          </w:p>
        </w:tc>
        <w:tc>
          <w:tcPr>
            <w:tcW w:w="605" w:type="dxa"/>
          </w:tcPr>
          <w:p w14:paraId="29323149" w14:textId="77777777" w:rsidR="00FC4690" w:rsidRPr="0068068E" w:rsidRDefault="00FC4690" w:rsidP="00FC4690">
            <w:pPr>
              <w:spacing w:after="0" w:line="240" w:lineRule="auto"/>
              <w:jc w:val="both"/>
              <w:rPr>
                <w:rFonts w:ascii="Calibri" w:hAnsi="Calibri"/>
                <w:color w:val="FF0000"/>
                <w:sz w:val="22"/>
              </w:rPr>
            </w:pPr>
          </w:p>
        </w:tc>
        <w:tc>
          <w:tcPr>
            <w:tcW w:w="435" w:type="dxa"/>
          </w:tcPr>
          <w:p w14:paraId="05998408" w14:textId="2E6011CC" w:rsidR="00FC4690" w:rsidRPr="00FC4690" w:rsidRDefault="00FC4690" w:rsidP="00A12164">
            <w:pPr>
              <w:spacing w:after="0" w:line="240" w:lineRule="auto"/>
              <w:ind w:left="-114"/>
              <w:jc w:val="both"/>
              <w:rPr>
                <w:rFonts w:ascii="Calibri" w:hAnsi="Calibri"/>
                <w:sz w:val="22"/>
              </w:rPr>
            </w:pPr>
            <w:r w:rsidRPr="00FC4690">
              <w:rPr>
                <w:rFonts w:ascii="Calibri" w:hAnsi="Calibri"/>
                <w:sz w:val="22"/>
              </w:rPr>
              <w:t>iv</w:t>
            </w:r>
            <w:r w:rsidR="006E610A">
              <w:rPr>
                <w:rFonts w:ascii="Calibri" w:hAnsi="Calibri"/>
                <w:sz w:val="22"/>
              </w:rPr>
              <w:t>)</w:t>
            </w:r>
          </w:p>
        </w:tc>
        <w:tc>
          <w:tcPr>
            <w:tcW w:w="8311" w:type="dxa"/>
            <w:gridSpan w:val="2"/>
          </w:tcPr>
          <w:p w14:paraId="6D6AD775" w14:textId="4CFD08ED" w:rsidR="00FC4690" w:rsidRPr="00FC4690" w:rsidRDefault="00FC4690" w:rsidP="00A12164">
            <w:pPr>
              <w:spacing w:after="0" w:line="240" w:lineRule="auto"/>
              <w:ind w:left="-120"/>
              <w:jc w:val="both"/>
              <w:rPr>
                <w:rFonts w:ascii="Calibri" w:hAnsi="Calibri"/>
                <w:sz w:val="22"/>
              </w:rPr>
            </w:pPr>
            <w:r w:rsidRPr="00FC4690">
              <w:rPr>
                <w:rFonts w:ascii="Calibri" w:hAnsi="Calibri"/>
                <w:sz w:val="22"/>
              </w:rPr>
              <w:t>oversee the implementation and operational effectiveness of the Group’s Anti-Bribery Management System.</w:t>
            </w:r>
          </w:p>
        </w:tc>
      </w:tr>
    </w:tbl>
    <w:p w14:paraId="455CA97D" w14:textId="399C5B15" w:rsidR="00C255D0" w:rsidRDefault="00C255D0" w:rsidP="001A4C3E">
      <w:pPr>
        <w:autoSpaceDE w:val="0"/>
        <w:autoSpaceDN w:val="0"/>
        <w:adjustRightInd w:val="0"/>
        <w:spacing w:after="0" w:line="240" w:lineRule="auto"/>
        <w:jc w:val="both"/>
        <w:rPr>
          <w:rFonts w:ascii="Calibri" w:hAnsi="Calibri"/>
          <w:b/>
          <w:sz w:val="22"/>
        </w:rPr>
      </w:pPr>
    </w:p>
    <w:p w14:paraId="0EDEE98B" w14:textId="77777777" w:rsidR="00FE44E9" w:rsidRPr="00584294" w:rsidRDefault="00E10A53" w:rsidP="00405185">
      <w:pPr>
        <w:autoSpaceDE w:val="0"/>
        <w:autoSpaceDN w:val="0"/>
        <w:adjustRightInd w:val="0"/>
        <w:spacing w:after="0" w:line="240" w:lineRule="auto"/>
        <w:jc w:val="both"/>
        <w:rPr>
          <w:rFonts w:ascii="Calibri" w:hAnsi="Calibri"/>
          <w:b/>
          <w:sz w:val="22"/>
        </w:rPr>
      </w:pPr>
      <w:r w:rsidRPr="00584294">
        <w:rPr>
          <w:rFonts w:ascii="Calibri" w:hAnsi="Calibri"/>
          <w:b/>
          <w:sz w:val="22"/>
        </w:rPr>
        <w:t>N</w:t>
      </w:r>
      <w:r w:rsidR="00FE44E9" w:rsidRPr="00584294">
        <w:rPr>
          <w:rFonts w:ascii="Calibri" w:hAnsi="Calibri"/>
          <w:b/>
          <w:sz w:val="22"/>
        </w:rPr>
        <w:t xml:space="preserve">ominating Committee </w:t>
      </w:r>
    </w:p>
    <w:p w14:paraId="18B237C4" w14:textId="77777777" w:rsidR="00FE44E9" w:rsidRPr="00584294" w:rsidRDefault="00FE44E9" w:rsidP="00835247">
      <w:pPr>
        <w:autoSpaceDE w:val="0"/>
        <w:autoSpaceDN w:val="0"/>
        <w:adjustRightInd w:val="0"/>
        <w:spacing w:after="0" w:line="240" w:lineRule="auto"/>
        <w:jc w:val="both"/>
        <w:rPr>
          <w:rFonts w:ascii="Calibri" w:hAnsi="Calibri"/>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506"/>
        <w:gridCol w:w="8577"/>
      </w:tblGrid>
      <w:tr w:rsidR="00FE44E9" w:rsidRPr="00584294" w14:paraId="1CF2C1AA" w14:textId="77777777" w:rsidTr="00F823C5">
        <w:tc>
          <w:tcPr>
            <w:tcW w:w="523" w:type="dxa"/>
            <w:tcBorders>
              <w:top w:val="nil"/>
              <w:left w:val="nil"/>
              <w:bottom w:val="nil"/>
              <w:right w:val="nil"/>
            </w:tcBorders>
          </w:tcPr>
          <w:p w14:paraId="08120B82" w14:textId="77777777" w:rsidR="00FE44E9" w:rsidRPr="00584294" w:rsidRDefault="00FE44E9" w:rsidP="00835247">
            <w:pPr>
              <w:spacing w:after="0" w:line="240" w:lineRule="auto"/>
              <w:jc w:val="both"/>
              <w:rPr>
                <w:rFonts w:ascii="Calibri" w:hAnsi="Calibri"/>
                <w:sz w:val="22"/>
              </w:rPr>
            </w:pPr>
          </w:p>
        </w:tc>
        <w:tc>
          <w:tcPr>
            <w:tcW w:w="9083" w:type="dxa"/>
            <w:gridSpan w:val="2"/>
            <w:tcBorders>
              <w:top w:val="nil"/>
              <w:left w:val="nil"/>
              <w:bottom w:val="nil"/>
              <w:right w:val="nil"/>
            </w:tcBorders>
          </w:tcPr>
          <w:p w14:paraId="375041A2" w14:textId="77777777" w:rsidR="00FE44E9" w:rsidRPr="00B010D8" w:rsidRDefault="007D10AE" w:rsidP="00835247">
            <w:pPr>
              <w:spacing w:after="0" w:line="240" w:lineRule="auto"/>
              <w:jc w:val="both"/>
              <w:rPr>
                <w:rFonts w:ascii="Calibri" w:hAnsi="Calibri"/>
                <w:sz w:val="22"/>
                <w:u w:val="single"/>
              </w:rPr>
            </w:pPr>
            <w:r>
              <w:rPr>
                <w:rFonts w:ascii="Calibri" w:hAnsi="Calibri"/>
                <w:sz w:val="22"/>
                <w:u w:val="single"/>
                <w:lang w:val="en-GB"/>
              </w:rPr>
              <w:t xml:space="preserve">Nominating </w:t>
            </w:r>
            <w:r w:rsidR="00835247" w:rsidRPr="00B010D8">
              <w:rPr>
                <w:rFonts w:ascii="Calibri" w:hAnsi="Calibri"/>
                <w:sz w:val="22"/>
                <w:u w:val="single"/>
                <w:lang w:val="en-GB"/>
              </w:rPr>
              <w:t xml:space="preserve">Committee </w:t>
            </w:r>
            <w:r w:rsidR="00FE44E9" w:rsidRPr="00B010D8">
              <w:rPr>
                <w:rFonts w:ascii="Calibri" w:hAnsi="Calibri"/>
                <w:sz w:val="22"/>
                <w:u w:val="single"/>
                <w:lang w:val="en-GB"/>
              </w:rPr>
              <w:t>Appointment/Composition</w:t>
            </w:r>
          </w:p>
        </w:tc>
      </w:tr>
      <w:tr w:rsidR="00FE44E9" w:rsidRPr="00584294" w14:paraId="72BFF9C1" w14:textId="77777777" w:rsidTr="00F823C5">
        <w:tc>
          <w:tcPr>
            <w:tcW w:w="523" w:type="dxa"/>
            <w:tcBorders>
              <w:top w:val="nil"/>
              <w:left w:val="nil"/>
              <w:bottom w:val="nil"/>
              <w:right w:val="nil"/>
            </w:tcBorders>
          </w:tcPr>
          <w:p w14:paraId="27FC5A1F"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171A160E"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1)</w:t>
            </w:r>
          </w:p>
        </w:tc>
        <w:tc>
          <w:tcPr>
            <w:tcW w:w="8577" w:type="dxa"/>
            <w:tcBorders>
              <w:top w:val="nil"/>
              <w:left w:val="nil"/>
              <w:bottom w:val="nil"/>
              <w:right w:val="nil"/>
            </w:tcBorders>
          </w:tcPr>
          <w:p w14:paraId="5ECCD2CD"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The Nominating Committee shall be appointed by the Board from amongst the Directors.</w:t>
            </w:r>
          </w:p>
        </w:tc>
      </w:tr>
      <w:tr w:rsidR="00FE44E9" w:rsidRPr="00584294" w14:paraId="4DCC65EA" w14:textId="77777777" w:rsidTr="00F823C5">
        <w:tc>
          <w:tcPr>
            <w:tcW w:w="523" w:type="dxa"/>
            <w:tcBorders>
              <w:top w:val="nil"/>
              <w:left w:val="nil"/>
              <w:bottom w:val="nil"/>
              <w:right w:val="nil"/>
            </w:tcBorders>
          </w:tcPr>
          <w:p w14:paraId="49DD67E9"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4DE826CB" w14:textId="77777777" w:rsidR="00FE44E9" w:rsidRPr="00584294" w:rsidRDefault="00FE44E9" w:rsidP="00835247">
            <w:pPr>
              <w:spacing w:after="0" w:line="240" w:lineRule="auto"/>
              <w:jc w:val="both"/>
              <w:rPr>
                <w:rFonts w:ascii="Calibri" w:hAnsi="Calibri"/>
                <w:sz w:val="22"/>
              </w:rPr>
            </w:pPr>
          </w:p>
        </w:tc>
        <w:tc>
          <w:tcPr>
            <w:tcW w:w="8577" w:type="dxa"/>
            <w:tcBorders>
              <w:top w:val="nil"/>
              <w:left w:val="nil"/>
              <w:bottom w:val="nil"/>
              <w:right w:val="nil"/>
            </w:tcBorders>
          </w:tcPr>
          <w:p w14:paraId="5E2508B8" w14:textId="77777777" w:rsidR="00FE44E9" w:rsidRPr="00584294" w:rsidRDefault="00FE44E9" w:rsidP="00835247">
            <w:pPr>
              <w:spacing w:after="0" w:line="240" w:lineRule="auto"/>
              <w:jc w:val="both"/>
              <w:rPr>
                <w:rFonts w:ascii="Calibri" w:hAnsi="Calibri"/>
                <w:sz w:val="22"/>
              </w:rPr>
            </w:pPr>
          </w:p>
        </w:tc>
      </w:tr>
      <w:tr w:rsidR="00FE44E9" w:rsidRPr="00584294" w14:paraId="24195997" w14:textId="77777777" w:rsidTr="00F823C5">
        <w:tc>
          <w:tcPr>
            <w:tcW w:w="523" w:type="dxa"/>
            <w:tcBorders>
              <w:top w:val="nil"/>
              <w:left w:val="nil"/>
              <w:bottom w:val="nil"/>
              <w:right w:val="nil"/>
            </w:tcBorders>
          </w:tcPr>
          <w:p w14:paraId="356EB181"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729C6020"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2)</w:t>
            </w:r>
          </w:p>
        </w:tc>
        <w:tc>
          <w:tcPr>
            <w:tcW w:w="8577" w:type="dxa"/>
            <w:tcBorders>
              <w:top w:val="nil"/>
              <w:left w:val="nil"/>
              <w:bottom w:val="nil"/>
              <w:right w:val="nil"/>
            </w:tcBorders>
          </w:tcPr>
          <w:p w14:paraId="7420A9A7"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The Nominating Committee shall consist of not less than 3 members, composed exclusively of non-executive directors, a majority of whom shall be independent directors.</w:t>
            </w:r>
          </w:p>
        </w:tc>
      </w:tr>
      <w:tr w:rsidR="00FE44E9" w:rsidRPr="00584294" w14:paraId="58E0E2AA" w14:textId="77777777" w:rsidTr="00F823C5">
        <w:tc>
          <w:tcPr>
            <w:tcW w:w="523" w:type="dxa"/>
            <w:tcBorders>
              <w:top w:val="nil"/>
              <w:left w:val="nil"/>
              <w:bottom w:val="nil"/>
              <w:right w:val="nil"/>
            </w:tcBorders>
          </w:tcPr>
          <w:p w14:paraId="7B8EBB50"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2DB4D484" w14:textId="77777777" w:rsidR="00FE44E9" w:rsidRPr="00584294" w:rsidRDefault="00FE44E9" w:rsidP="00835247">
            <w:pPr>
              <w:spacing w:after="0" w:line="240" w:lineRule="auto"/>
              <w:jc w:val="both"/>
              <w:rPr>
                <w:rFonts w:ascii="Calibri" w:hAnsi="Calibri"/>
                <w:sz w:val="22"/>
              </w:rPr>
            </w:pPr>
          </w:p>
        </w:tc>
        <w:tc>
          <w:tcPr>
            <w:tcW w:w="8577" w:type="dxa"/>
            <w:tcBorders>
              <w:top w:val="nil"/>
              <w:left w:val="nil"/>
              <w:bottom w:val="nil"/>
              <w:right w:val="nil"/>
            </w:tcBorders>
          </w:tcPr>
          <w:p w14:paraId="0D498786" w14:textId="77777777" w:rsidR="00FE44E9" w:rsidRPr="00584294" w:rsidRDefault="00FE44E9" w:rsidP="00835247">
            <w:pPr>
              <w:spacing w:after="0" w:line="240" w:lineRule="auto"/>
              <w:jc w:val="both"/>
              <w:rPr>
                <w:rFonts w:ascii="Calibri" w:hAnsi="Calibri"/>
                <w:sz w:val="22"/>
              </w:rPr>
            </w:pPr>
          </w:p>
        </w:tc>
      </w:tr>
      <w:tr w:rsidR="00FE44E9" w:rsidRPr="00584294" w14:paraId="39E3EFBD" w14:textId="77777777" w:rsidTr="003B6420">
        <w:tc>
          <w:tcPr>
            <w:tcW w:w="523" w:type="dxa"/>
            <w:tcBorders>
              <w:top w:val="nil"/>
              <w:left w:val="nil"/>
              <w:bottom w:val="nil"/>
              <w:right w:val="nil"/>
            </w:tcBorders>
          </w:tcPr>
          <w:p w14:paraId="46647C6F"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18067EA6"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3)</w:t>
            </w:r>
          </w:p>
        </w:tc>
        <w:tc>
          <w:tcPr>
            <w:tcW w:w="8577" w:type="dxa"/>
            <w:tcBorders>
              <w:top w:val="nil"/>
              <w:left w:val="nil"/>
              <w:bottom w:val="nil"/>
              <w:right w:val="nil"/>
            </w:tcBorders>
          </w:tcPr>
          <w:p w14:paraId="4C35755B" w14:textId="77777777" w:rsidR="00FE44E9" w:rsidRPr="00584294" w:rsidRDefault="00FE44E9" w:rsidP="007D69C0">
            <w:pPr>
              <w:spacing w:after="0" w:line="240" w:lineRule="auto"/>
              <w:jc w:val="both"/>
              <w:rPr>
                <w:rFonts w:ascii="Calibri" w:hAnsi="Calibri"/>
                <w:sz w:val="22"/>
              </w:rPr>
            </w:pPr>
            <w:r w:rsidRPr="00584294">
              <w:rPr>
                <w:rFonts w:ascii="Calibri" w:hAnsi="Calibri"/>
                <w:sz w:val="22"/>
              </w:rPr>
              <w:t xml:space="preserve">The Chairman of the Nominating Committee </w:t>
            </w:r>
            <w:r w:rsidR="007D69C0" w:rsidRPr="00584294">
              <w:rPr>
                <w:rFonts w:ascii="Calibri" w:hAnsi="Calibri"/>
                <w:sz w:val="22"/>
              </w:rPr>
              <w:t xml:space="preserve">who shall be an independent director </w:t>
            </w:r>
            <w:r w:rsidRPr="00584294">
              <w:rPr>
                <w:rFonts w:ascii="Calibri" w:hAnsi="Calibri"/>
                <w:sz w:val="22"/>
              </w:rPr>
              <w:t>shall be appointed by the members of the Nominating Committee amongst themselves</w:t>
            </w:r>
            <w:r w:rsidR="00440FB3">
              <w:rPr>
                <w:rFonts w:ascii="Calibri" w:hAnsi="Calibri"/>
                <w:sz w:val="22"/>
              </w:rPr>
              <w:t>.</w:t>
            </w:r>
          </w:p>
        </w:tc>
      </w:tr>
      <w:tr w:rsidR="00440FB3" w:rsidRPr="00584294" w14:paraId="799F20BA" w14:textId="77777777" w:rsidTr="003B6420">
        <w:tc>
          <w:tcPr>
            <w:tcW w:w="523" w:type="dxa"/>
            <w:tcBorders>
              <w:top w:val="nil"/>
              <w:left w:val="nil"/>
              <w:bottom w:val="nil"/>
              <w:right w:val="nil"/>
            </w:tcBorders>
          </w:tcPr>
          <w:p w14:paraId="7870EAAA" w14:textId="77777777" w:rsidR="00440FB3" w:rsidRPr="003B6420" w:rsidRDefault="00440FB3" w:rsidP="003B6420">
            <w:pPr>
              <w:spacing w:after="0" w:line="240" w:lineRule="auto"/>
              <w:jc w:val="both"/>
              <w:rPr>
                <w:rFonts w:ascii="Calibri" w:hAnsi="Calibri"/>
                <w:sz w:val="22"/>
              </w:rPr>
            </w:pPr>
          </w:p>
        </w:tc>
        <w:tc>
          <w:tcPr>
            <w:tcW w:w="506" w:type="dxa"/>
            <w:tcBorders>
              <w:top w:val="nil"/>
              <w:left w:val="nil"/>
              <w:bottom w:val="nil"/>
              <w:right w:val="nil"/>
            </w:tcBorders>
          </w:tcPr>
          <w:p w14:paraId="1EE78720" w14:textId="77777777" w:rsidR="00440FB3" w:rsidRPr="00584294" w:rsidRDefault="00440FB3" w:rsidP="003B6420">
            <w:pPr>
              <w:spacing w:after="0" w:line="240" w:lineRule="auto"/>
              <w:jc w:val="both"/>
              <w:rPr>
                <w:rFonts w:ascii="Calibri" w:hAnsi="Calibri"/>
                <w:sz w:val="22"/>
              </w:rPr>
            </w:pPr>
          </w:p>
        </w:tc>
        <w:tc>
          <w:tcPr>
            <w:tcW w:w="8577" w:type="dxa"/>
            <w:tcBorders>
              <w:top w:val="nil"/>
              <w:left w:val="nil"/>
              <w:bottom w:val="nil"/>
              <w:right w:val="nil"/>
            </w:tcBorders>
          </w:tcPr>
          <w:p w14:paraId="3337AAC5" w14:textId="77777777" w:rsidR="00440FB3" w:rsidRPr="003B6420" w:rsidRDefault="00440FB3" w:rsidP="003B6420">
            <w:pPr>
              <w:spacing w:after="0" w:line="240" w:lineRule="auto"/>
              <w:jc w:val="both"/>
              <w:rPr>
                <w:rFonts w:ascii="Calibri" w:hAnsi="Calibri"/>
                <w:sz w:val="22"/>
              </w:rPr>
            </w:pPr>
          </w:p>
        </w:tc>
      </w:tr>
      <w:tr w:rsidR="00440FB3" w:rsidRPr="00584294" w14:paraId="454E442C" w14:textId="77777777" w:rsidTr="003B6420">
        <w:tc>
          <w:tcPr>
            <w:tcW w:w="523" w:type="dxa"/>
            <w:tcBorders>
              <w:top w:val="nil"/>
              <w:left w:val="nil"/>
              <w:bottom w:val="nil"/>
              <w:right w:val="nil"/>
            </w:tcBorders>
          </w:tcPr>
          <w:p w14:paraId="68B7859D" w14:textId="77777777" w:rsidR="00440FB3" w:rsidRPr="003B6420" w:rsidRDefault="00440FB3" w:rsidP="003B6420">
            <w:pPr>
              <w:spacing w:after="0" w:line="240" w:lineRule="auto"/>
              <w:jc w:val="both"/>
              <w:rPr>
                <w:rFonts w:ascii="Calibri" w:hAnsi="Calibri"/>
                <w:sz w:val="22"/>
              </w:rPr>
            </w:pPr>
          </w:p>
        </w:tc>
        <w:tc>
          <w:tcPr>
            <w:tcW w:w="506" w:type="dxa"/>
            <w:tcBorders>
              <w:top w:val="nil"/>
              <w:left w:val="nil"/>
              <w:bottom w:val="nil"/>
              <w:right w:val="nil"/>
            </w:tcBorders>
          </w:tcPr>
          <w:p w14:paraId="638DD696" w14:textId="77777777" w:rsidR="00440FB3" w:rsidRPr="00584294" w:rsidRDefault="00440FB3" w:rsidP="003B6420">
            <w:pPr>
              <w:spacing w:after="0" w:line="240" w:lineRule="auto"/>
              <w:jc w:val="both"/>
              <w:rPr>
                <w:rFonts w:ascii="Calibri" w:hAnsi="Calibri"/>
                <w:sz w:val="22"/>
              </w:rPr>
            </w:pPr>
            <w:r>
              <w:rPr>
                <w:rFonts w:ascii="Calibri" w:hAnsi="Calibri"/>
                <w:sz w:val="22"/>
              </w:rPr>
              <w:t>4</w:t>
            </w:r>
            <w:r w:rsidRPr="00584294">
              <w:rPr>
                <w:rFonts w:ascii="Calibri" w:hAnsi="Calibri"/>
                <w:sz w:val="22"/>
              </w:rPr>
              <w:t>)</w:t>
            </w:r>
          </w:p>
        </w:tc>
        <w:tc>
          <w:tcPr>
            <w:tcW w:w="8577" w:type="dxa"/>
            <w:tcBorders>
              <w:top w:val="nil"/>
              <w:left w:val="nil"/>
              <w:bottom w:val="nil"/>
              <w:right w:val="nil"/>
            </w:tcBorders>
          </w:tcPr>
          <w:p w14:paraId="536E30AD" w14:textId="77777777" w:rsidR="00440FB3" w:rsidRPr="003B6420" w:rsidRDefault="00440FB3" w:rsidP="003B6420">
            <w:pPr>
              <w:spacing w:after="0" w:line="240" w:lineRule="auto"/>
              <w:jc w:val="both"/>
              <w:rPr>
                <w:rFonts w:ascii="Calibri" w:hAnsi="Calibri"/>
                <w:sz w:val="22"/>
              </w:rPr>
            </w:pPr>
            <w:r w:rsidRPr="003B6420">
              <w:rPr>
                <w:rFonts w:ascii="Calibri" w:hAnsi="Calibri"/>
                <w:sz w:val="22"/>
              </w:rPr>
              <w:t>The Board shall, within 3 months of a vacancy occurring in the Nominating Committee which result in the number of members reduced to below 3, appoint such number of new members as may be required to make up the minimum number of 3 members.</w:t>
            </w:r>
          </w:p>
        </w:tc>
      </w:tr>
      <w:tr w:rsidR="00FE44E9" w:rsidRPr="00584294" w14:paraId="044732CF" w14:textId="77777777" w:rsidTr="003B6420">
        <w:tc>
          <w:tcPr>
            <w:tcW w:w="523" w:type="dxa"/>
            <w:tcBorders>
              <w:top w:val="nil"/>
              <w:left w:val="nil"/>
              <w:bottom w:val="nil"/>
              <w:right w:val="nil"/>
            </w:tcBorders>
          </w:tcPr>
          <w:p w14:paraId="669A3854" w14:textId="77777777" w:rsidR="00FE44E9" w:rsidRPr="00584294" w:rsidRDefault="00FE44E9" w:rsidP="00835247">
            <w:pPr>
              <w:spacing w:after="0" w:line="240" w:lineRule="auto"/>
              <w:jc w:val="both"/>
              <w:rPr>
                <w:rFonts w:ascii="Calibri" w:hAnsi="Calibri"/>
                <w:sz w:val="22"/>
              </w:rPr>
            </w:pPr>
          </w:p>
        </w:tc>
        <w:tc>
          <w:tcPr>
            <w:tcW w:w="9083" w:type="dxa"/>
            <w:gridSpan w:val="2"/>
            <w:tcBorders>
              <w:top w:val="nil"/>
              <w:left w:val="nil"/>
              <w:bottom w:val="nil"/>
              <w:right w:val="nil"/>
            </w:tcBorders>
          </w:tcPr>
          <w:p w14:paraId="456FE161" w14:textId="77777777" w:rsidR="00C132A4" w:rsidRDefault="00C132A4" w:rsidP="00835247">
            <w:pPr>
              <w:spacing w:after="0" w:line="240" w:lineRule="auto"/>
              <w:jc w:val="both"/>
              <w:rPr>
                <w:rFonts w:ascii="Calibri" w:hAnsi="Calibri"/>
                <w:b/>
                <w:sz w:val="22"/>
              </w:rPr>
            </w:pPr>
          </w:p>
          <w:p w14:paraId="70263188" w14:textId="77777777" w:rsidR="00B010D8" w:rsidRPr="00B010D8" w:rsidRDefault="00835247" w:rsidP="00835247">
            <w:pPr>
              <w:spacing w:after="0" w:line="240" w:lineRule="auto"/>
              <w:jc w:val="both"/>
              <w:rPr>
                <w:rFonts w:ascii="Calibri" w:hAnsi="Calibri"/>
                <w:sz w:val="22"/>
                <w:u w:val="single"/>
              </w:rPr>
            </w:pPr>
            <w:r w:rsidRPr="00B010D8">
              <w:rPr>
                <w:rFonts w:ascii="Calibri" w:hAnsi="Calibri"/>
                <w:sz w:val="22"/>
                <w:u w:val="single"/>
              </w:rPr>
              <w:t xml:space="preserve">Nominating Committee </w:t>
            </w:r>
            <w:r w:rsidR="00FE44E9" w:rsidRPr="00B010D8">
              <w:rPr>
                <w:rFonts w:ascii="Calibri" w:hAnsi="Calibri"/>
                <w:sz w:val="22"/>
                <w:u w:val="single"/>
              </w:rPr>
              <w:t>Meetings</w:t>
            </w:r>
          </w:p>
        </w:tc>
      </w:tr>
      <w:tr w:rsidR="00FE44E9" w:rsidRPr="00584294" w14:paraId="7A2D8CEC" w14:textId="77777777" w:rsidTr="00F823C5">
        <w:tc>
          <w:tcPr>
            <w:tcW w:w="523" w:type="dxa"/>
            <w:tcBorders>
              <w:top w:val="nil"/>
              <w:left w:val="nil"/>
              <w:bottom w:val="nil"/>
              <w:right w:val="nil"/>
            </w:tcBorders>
          </w:tcPr>
          <w:p w14:paraId="3A74E12D"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30EF5B1B"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1)</w:t>
            </w:r>
          </w:p>
        </w:tc>
        <w:tc>
          <w:tcPr>
            <w:tcW w:w="8577" w:type="dxa"/>
            <w:tcBorders>
              <w:top w:val="nil"/>
              <w:left w:val="nil"/>
              <w:bottom w:val="nil"/>
              <w:right w:val="nil"/>
            </w:tcBorders>
          </w:tcPr>
          <w:p w14:paraId="6986F9E4" w14:textId="77777777" w:rsidR="00FE44E9" w:rsidRPr="00584294" w:rsidRDefault="00FE44E9" w:rsidP="000826B4">
            <w:pPr>
              <w:spacing w:after="0" w:line="240" w:lineRule="auto"/>
              <w:jc w:val="both"/>
              <w:rPr>
                <w:rFonts w:ascii="Calibri" w:hAnsi="Calibri"/>
                <w:sz w:val="22"/>
              </w:rPr>
            </w:pPr>
            <w:r w:rsidRPr="00584294">
              <w:rPr>
                <w:rFonts w:ascii="Calibri" w:hAnsi="Calibri"/>
                <w:sz w:val="22"/>
              </w:rPr>
              <w:t>The Nominati</w:t>
            </w:r>
            <w:r w:rsidR="00537465">
              <w:rPr>
                <w:rFonts w:ascii="Calibri" w:hAnsi="Calibri"/>
                <w:sz w:val="22"/>
              </w:rPr>
              <w:t xml:space="preserve">ng </w:t>
            </w:r>
            <w:r w:rsidRPr="00584294">
              <w:rPr>
                <w:rFonts w:ascii="Calibri" w:hAnsi="Calibri"/>
                <w:sz w:val="22"/>
              </w:rPr>
              <w:t xml:space="preserve">Committee shall meet at least once a year. </w:t>
            </w:r>
          </w:p>
        </w:tc>
      </w:tr>
      <w:tr w:rsidR="00FE44E9" w:rsidRPr="00584294" w14:paraId="54071006" w14:textId="77777777" w:rsidTr="00F823C5">
        <w:tc>
          <w:tcPr>
            <w:tcW w:w="523" w:type="dxa"/>
            <w:tcBorders>
              <w:top w:val="nil"/>
              <w:left w:val="nil"/>
              <w:bottom w:val="nil"/>
              <w:right w:val="nil"/>
            </w:tcBorders>
          </w:tcPr>
          <w:p w14:paraId="4084258E"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28A1A11D" w14:textId="77777777" w:rsidR="00FE44E9" w:rsidRPr="00584294" w:rsidRDefault="00FE44E9" w:rsidP="00835247">
            <w:pPr>
              <w:spacing w:after="0" w:line="240" w:lineRule="auto"/>
              <w:jc w:val="both"/>
              <w:rPr>
                <w:rFonts w:ascii="Calibri" w:hAnsi="Calibri"/>
                <w:sz w:val="22"/>
              </w:rPr>
            </w:pPr>
          </w:p>
        </w:tc>
        <w:tc>
          <w:tcPr>
            <w:tcW w:w="8577" w:type="dxa"/>
            <w:tcBorders>
              <w:top w:val="nil"/>
              <w:left w:val="nil"/>
              <w:bottom w:val="nil"/>
              <w:right w:val="nil"/>
            </w:tcBorders>
          </w:tcPr>
          <w:p w14:paraId="5BAE97EC" w14:textId="77777777" w:rsidR="00FE44E9" w:rsidRPr="00584294" w:rsidRDefault="00FE44E9" w:rsidP="00835247">
            <w:pPr>
              <w:spacing w:after="0" w:line="240" w:lineRule="auto"/>
              <w:jc w:val="both"/>
              <w:rPr>
                <w:rFonts w:ascii="Calibri" w:hAnsi="Calibri"/>
                <w:sz w:val="22"/>
              </w:rPr>
            </w:pPr>
          </w:p>
        </w:tc>
      </w:tr>
      <w:tr w:rsidR="00FE44E9" w:rsidRPr="00584294" w14:paraId="1517032B" w14:textId="77777777" w:rsidTr="00F823C5">
        <w:tc>
          <w:tcPr>
            <w:tcW w:w="523" w:type="dxa"/>
            <w:tcBorders>
              <w:top w:val="nil"/>
              <w:left w:val="nil"/>
              <w:bottom w:val="nil"/>
              <w:right w:val="nil"/>
            </w:tcBorders>
          </w:tcPr>
          <w:p w14:paraId="2DFEA779"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1D6B9903"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2)</w:t>
            </w:r>
          </w:p>
        </w:tc>
        <w:tc>
          <w:tcPr>
            <w:tcW w:w="8577" w:type="dxa"/>
            <w:tcBorders>
              <w:top w:val="nil"/>
              <w:left w:val="nil"/>
              <w:bottom w:val="nil"/>
              <w:right w:val="nil"/>
            </w:tcBorders>
          </w:tcPr>
          <w:p w14:paraId="45FB07C6" w14:textId="77777777" w:rsidR="00FE44E9" w:rsidRDefault="00FE44E9" w:rsidP="00835247">
            <w:pPr>
              <w:spacing w:after="0" w:line="240" w:lineRule="auto"/>
              <w:jc w:val="both"/>
              <w:rPr>
                <w:rFonts w:ascii="Calibri" w:hAnsi="Calibri"/>
                <w:sz w:val="22"/>
              </w:rPr>
            </w:pPr>
            <w:r w:rsidRPr="00584294">
              <w:rPr>
                <w:rFonts w:ascii="Calibri" w:hAnsi="Calibri"/>
                <w:sz w:val="22"/>
              </w:rPr>
              <w:t>The quorum of the meeting shall be 2 members, the majority of members present shall be independent directors.</w:t>
            </w:r>
          </w:p>
          <w:p w14:paraId="43D9C994" w14:textId="77777777" w:rsidR="00D411E5" w:rsidRPr="00584294" w:rsidRDefault="00D411E5" w:rsidP="00835247">
            <w:pPr>
              <w:spacing w:after="0" w:line="240" w:lineRule="auto"/>
              <w:jc w:val="both"/>
              <w:rPr>
                <w:rFonts w:ascii="Calibri" w:hAnsi="Calibri"/>
                <w:sz w:val="22"/>
              </w:rPr>
            </w:pPr>
          </w:p>
        </w:tc>
      </w:tr>
      <w:tr w:rsidR="00FE44E9" w:rsidRPr="00584294" w14:paraId="43EDF5BF" w14:textId="77777777" w:rsidTr="00F823C5">
        <w:tc>
          <w:tcPr>
            <w:tcW w:w="523" w:type="dxa"/>
            <w:tcBorders>
              <w:top w:val="nil"/>
              <w:left w:val="nil"/>
              <w:bottom w:val="nil"/>
              <w:right w:val="nil"/>
            </w:tcBorders>
          </w:tcPr>
          <w:p w14:paraId="2EE13847"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1138C35A"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3)</w:t>
            </w:r>
          </w:p>
        </w:tc>
        <w:tc>
          <w:tcPr>
            <w:tcW w:w="8577" w:type="dxa"/>
            <w:tcBorders>
              <w:top w:val="nil"/>
              <w:left w:val="nil"/>
              <w:bottom w:val="nil"/>
              <w:right w:val="nil"/>
            </w:tcBorders>
          </w:tcPr>
          <w:p w14:paraId="49AB1914"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In the absence of the Chairman of the Nominati</w:t>
            </w:r>
            <w:r w:rsidR="00537465">
              <w:rPr>
                <w:rFonts w:ascii="Calibri" w:hAnsi="Calibri"/>
                <w:sz w:val="22"/>
              </w:rPr>
              <w:t>ng</w:t>
            </w:r>
            <w:r w:rsidRPr="00584294">
              <w:rPr>
                <w:rFonts w:ascii="Calibri" w:hAnsi="Calibri"/>
                <w:sz w:val="22"/>
              </w:rPr>
              <w:t xml:space="preserve"> Committee, the remaining members present shall elect one of their number to chair the meeting. </w:t>
            </w:r>
          </w:p>
        </w:tc>
      </w:tr>
      <w:tr w:rsidR="00737CF0" w:rsidRPr="00584294" w14:paraId="072C50CF" w14:textId="77777777" w:rsidTr="00F823C5">
        <w:tc>
          <w:tcPr>
            <w:tcW w:w="523" w:type="dxa"/>
            <w:tcBorders>
              <w:top w:val="nil"/>
              <w:left w:val="nil"/>
              <w:bottom w:val="nil"/>
              <w:right w:val="nil"/>
            </w:tcBorders>
          </w:tcPr>
          <w:p w14:paraId="20955ED2" w14:textId="77777777" w:rsidR="00737CF0" w:rsidRPr="00584294" w:rsidRDefault="00737CF0" w:rsidP="00737CF0">
            <w:pPr>
              <w:spacing w:after="0" w:line="240" w:lineRule="auto"/>
              <w:jc w:val="both"/>
              <w:rPr>
                <w:rFonts w:ascii="Calibri" w:hAnsi="Calibri"/>
                <w:sz w:val="22"/>
              </w:rPr>
            </w:pPr>
          </w:p>
        </w:tc>
        <w:tc>
          <w:tcPr>
            <w:tcW w:w="506" w:type="dxa"/>
            <w:tcBorders>
              <w:top w:val="nil"/>
              <w:left w:val="nil"/>
              <w:bottom w:val="nil"/>
              <w:right w:val="nil"/>
            </w:tcBorders>
          </w:tcPr>
          <w:p w14:paraId="1D636181" w14:textId="422D3856" w:rsidR="00737CF0" w:rsidRPr="00584294" w:rsidRDefault="00737CF0" w:rsidP="00737CF0">
            <w:pPr>
              <w:spacing w:after="0" w:line="240" w:lineRule="auto"/>
              <w:jc w:val="both"/>
              <w:rPr>
                <w:rFonts w:ascii="Calibri" w:hAnsi="Calibri"/>
                <w:sz w:val="22"/>
              </w:rPr>
            </w:pPr>
            <w:r w:rsidRPr="00584294">
              <w:rPr>
                <w:rFonts w:ascii="Calibri" w:hAnsi="Calibri"/>
                <w:sz w:val="22"/>
              </w:rPr>
              <w:t>4)</w:t>
            </w:r>
          </w:p>
        </w:tc>
        <w:tc>
          <w:tcPr>
            <w:tcW w:w="8577" w:type="dxa"/>
            <w:tcBorders>
              <w:top w:val="nil"/>
              <w:left w:val="nil"/>
              <w:bottom w:val="nil"/>
              <w:right w:val="nil"/>
            </w:tcBorders>
          </w:tcPr>
          <w:p w14:paraId="08A042B8" w14:textId="5BD7123C" w:rsidR="00737CF0" w:rsidRPr="00584294" w:rsidRDefault="00737CF0" w:rsidP="00737CF0">
            <w:pPr>
              <w:spacing w:after="0" w:line="240" w:lineRule="auto"/>
              <w:jc w:val="both"/>
              <w:rPr>
                <w:rFonts w:ascii="Calibri" w:hAnsi="Calibri"/>
                <w:sz w:val="22"/>
              </w:rPr>
            </w:pPr>
            <w:r w:rsidRPr="00584294">
              <w:rPr>
                <w:rFonts w:ascii="Calibri" w:hAnsi="Calibri"/>
                <w:sz w:val="22"/>
              </w:rPr>
              <w:t>The Company Secretary shall be the secretary of the Nominati</w:t>
            </w:r>
            <w:r>
              <w:rPr>
                <w:rFonts w:ascii="Calibri" w:hAnsi="Calibri"/>
                <w:sz w:val="22"/>
              </w:rPr>
              <w:t>ng</w:t>
            </w:r>
            <w:r w:rsidRPr="00584294">
              <w:rPr>
                <w:rFonts w:ascii="Calibri" w:hAnsi="Calibri"/>
                <w:sz w:val="22"/>
              </w:rPr>
              <w:t xml:space="preserve"> Committee.</w:t>
            </w:r>
          </w:p>
        </w:tc>
      </w:tr>
    </w:tbl>
    <w:p w14:paraId="717419E9" w14:textId="77777777" w:rsidR="00737CF0" w:rsidRDefault="00737CF0">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506"/>
        <w:gridCol w:w="435"/>
        <w:gridCol w:w="8142"/>
      </w:tblGrid>
      <w:tr w:rsidR="00FE44E9" w:rsidRPr="00584294" w14:paraId="44873AD0" w14:textId="77777777" w:rsidTr="00F823C5">
        <w:tc>
          <w:tcPr>
            <w:tcW w:w="523" w:type="dxa"/>
            <w:tcBorders>
              <w:top w:val="nil"/>
              <w:left w:val="nil"/>
              <w:bottom w:val="nil"/>
              <w:right w:val="nil"/>
            </w:tcBorders>
          </w:tcPr>
          <w:p w14:paraId="78E59D1E" w14:textId="77777777" w:rsidR="00FE44E9" w:rsidRPr="00584294" w:rsidRDefault="00FE44E9" w:rsidP="00835247">
            <w:pPr>
              <w:spacing w:after="0" w:line="240" w:lineRule="auto"/>
              <w:jc w:val="both"/>
              <w:rPr>
                <w:rFonts w:ascii="Calibri" w:hAnsi="Calibri"/>
                <w:sz w:val="22"/>
              </w:rPr>
            </w:pPr>
          </w:p>
        </w:tc>
        <w:tc>
          <w:tcPr>
            <w:tcW w:w="506" w:type="dxa"/>
            <w:tcBorders>
              <w:top w:val="nil"/>
              <w:left w:val="nil"/>
              <w:bottom w:val="nil"/>
              <w:right w:val="nil"/>
            </w:tcBorders>
          </w:tcPr>
          <w:p w14:paraId="1BC96DCC" w14:textId="77777777" w:rsidR="00FE44E9" w:rsidRPr="00584294" w:rsidRDefault="00FE44E9" w:rsidP="00835247">
            <w:pPr>
              <w:spacing w:after="0" w:line="240" w:lineRule="auto"/>
              <w:jc w:val="both"/>
              <w:rPr>
                <w:rFonts w:ascii="Calibri" w:hAnsi="Calibri"/>
                <w:sz w:val="22"/>
              </w:rPr>
            </w:pPr>
            <w:r w:rsidRPr="00584294">
              <w:rPr>
                <w:rFonts w:ascii="Calibri" w:hAnsi="Calibri"/>
                <w:sz w:val="22"/>
              </w:rPr>
              <w:t>5)</w:t>
            </w:r>
          </w:p>
        </w:tc>
        <w:tc>
          <w:tcPr>
            <w:tcW w:w="8577" w:type="dxa"/>
            <w:gridSpan w:val="2"/>
            <w:tcBorders>
              <w:top w:val="nil"/>
              <w:left w:val="nil"/>
              <w:bottom w:val="nil"/>
              <w:right w:val="nil"/>
            </w:tcBorders>
          </w:tcPr>
          <w:p w14:paraId="11BBF7F2" w14:textId="77777777" w:rsidR="00FE44E9" w:rsidRDefault="00FE44E9" w:rsidP="00835247">
            <w:pPr>
              <w:spacing w:after="0" w:line="240" w:lineRule="auto"/>
              <w:jc w:val="both"/>
              <w:rPr>
                <w:rFonts w:ascii="Calibri" w:hAnsi="Calibri"/>
                <w:sz w:val="22"/>
              </w:rPr>
            </w:pPr>
            <w:r w:rsidRPr="00584294">
              <w:rPr>
                <w:rFonts w:ascii="Calibri" w:hAnsi="Calibri"/>
                <w:sz w:val="22"/>
              </w:rPr>
              <w:t>Other Board members, chief executive officer, head of human resource and/or external advisers/experts may attend meetings upon the invitation of the Nominati</w:t>
            </w:r>
            <w:r w:rsidR="00537465">
              <w:rPr>
                <w:rFonts w:ascii="Calibri" w:hAnsi="Calibri"/>
                <w:sz w:val="22"/>
              </w:rPr>
              <w:t xml:space="preserve">ng </w:t>
            </w:r>
            <w:r w:rsidRPr="00584294">
              <w:rPr>
                <w:rFonts w:ascii="Calibri" w:hAnsi="Calibri"/>
                <w:sz w:val="22"/>
              </w:rPr>
              <w:t>Committee.</w:t>
            </w:r>
          </w:p>
          <w:p w14:paraId="1985FEA8" w14:textId="489831D1" w:rsidR="006E610A" w:rsidRPr="00584294" w:rsidRDefault="006E610A" w:rsidP="00835247">
            <w:pPr>
              <w:spacing w:after="0" w:line="240" w:lineRule="auto"/>
              <w:jc w:val="both"/>
              <w:rPr>
                <w:rFonts w:ascii="Calibri" w:hAnsi="Calibri"/>
                <w:sz w:val="22"/>
              </w:rPr>
            </w:pPr>
          </w:p>
        </w:tc>
      </w:tr>
      <w:tr w:rsidR="006E610A" w:rsidRPr="00584294" w14:paraId="38AD09E7" w14:textId="77777777" w:rsidTr="00F823C5">
        <w:tc>
          <w:tcPr>
            <w:tcW w:w="523" w:type="dxa"/>
            <w:tcBorders>
              <w:top w:val="nil"/>
              <w:left w:val="nil"/>
              <w:bottom w:val="nil"/>
              <w:right w:val="nil"/>
            </w:tcBorders>
          </w:tcPr>
          <w:p w14:paraId="12E817DB"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6CE7DB50" w14:textId="4D7DC165" w:rsidR="006E610A" w:rsidRPr="00584294" w:rsidRDefault="006E610A" w:rsidP="006E610A">
            <w:pPr>
              <w:spacing w:after="0" w:line="240" w:lineRule="auto"/>
              <w:jc w:val="both"/>
              <w:rPr>
                <w:rFonts w:ascii="Calibri" w:hAnsi="Calibri"/>
                <w:sz w:val="22"/>
              </w:rPr>
            </w:pPr>
            <w:r>
              <w:rPr>
                <w:rFonts w:ascii="Calibri" w:hAnsi="Calibri"/>
                <w:sz w:val="22"/>
              </w:rPr>
              <w:t>6</w:t>
            </w:r>
            <w:r w:rsidRPr="00584294">
              <w:rPr>
                <w:rFonts w:ascii="Calibri" w:hAnsi="Calibri"/>
                <w:sz w:val="22"/>
              </w:rPr>
              <w:t>)</w:t>
            </w:r>
          </w:p>
        </w:tc>
        <w:tc>
          <w:tcPr>
            <w:tcW w:w="8577" w:type="dxa"/>
            <w:gridSpan w:val="2"/>
            <w:tcBorders>
              <w:top w:val="nil"/>
              <w:left w:val="nil"/>
              <w:bottom w:val="nil"/>
              <w:right w:val="nil"/>
            </w:tcBorders>
          </w:tcPr>
          <w:p w14:paraId="15D57318" w14:textId="0CDE77FC" w:rsidR="006E610A" w:rsidRPr="00584294" w:rsidRDefault="006E610A" w:rsidP="006E610A">
            <w:pPr>
              <w:spacing w:after="0" w:line="240" w:lineRule="auto"/>
              <w:jc w:val="both"/>
              <w:rPr>
                <w:rFonts w:ascii="Calibri" w:hAnsi="Calibri"/>
                <w:sz w:val="22"/>
              </w:rPr>
            </w:pPr>
            <w:r w:rsidRPr="006E610A">
              <w:rPr>
                <w:rFonts w:ascii="Calibri" w:hAnsi="Calibri"/>
                <w:sz w:val="22"/>
              </w:rPr>
              <w:t>The Nominating Committee may resolve and approve certain ad-hoc matters via circular resolutions provided that the circular resolutions are drawn up with detailed information and must be signed by all members of the Nominating Committee.</w:t>
            </w:r>
          </w:p>
        </w:tc>
      </w:tr>
      <w:tr w:rsidR="006E610A" w:rsidRPr="00584294" w14:paraId="39CCD26F" w14:textId="77777777" w:rsidTr="00F823C5">
        <w:tc>
          <w:tcPr>
            <w:tcW w:w="523" w:type="dxa"/>
            <w:tcBorders>
              <w:top w:val="nil"/>
              <w:left w:val="nil"/>
              <w:bottom w:val="nil"/>
              <w:right w:val="nil"/>
            </w:tcBorders>
          </w:tcPr>
          <w:p w14:paraId="6161C6DF" w14:textId="77777777" w:rsidR="006E610A" w:rsidRPr="00584294" w:rsidRDefault="006E610A" w:rsidP="006E610A">
            <w:pPr>
              <w:spacing w:after="0" w:line="240" w:lineRule="auto"/>
              <w:jc w:val="both"/>
              <w:rPr>
                <w:rFonts w:ascii="Calibri" w:hAnsi="Calibri"/>
                <w:sz w:val="22"/>
              </w:rPr>
            </w:pPr>
          </w:p>
        </w:tc>
        <w:tc>
          <w:tcPr>
            <w:tcW w:w="9083" w:type="dxa"/>
            <w:gridSpan w:val="3"/>
            <w:tcBorders>
              <w:top w:val="nil"/>
              <w:left w:val="nil"/>
              <w:bottom w:val="nil"/>
              <w:right w:val="nil"/>
            </w:tcBorders>
          </w:tcPr>
          <w:p w14:paraId="3A4905F8" w14:textId="77777777" w:rsidR="006E610A" w:rsidRDefault="006E610A" w:rsidP="006E610A">
            <w:pPr>
              <w:spacing w:after="0" w:line="240" w:lineRule="auto"/>
              <w:jc w:val="both"/>
              <w:rPr>
                <w:rFonts w:ascii="Calibri" w:hAnsi="Calibri"/>
                <w:sz w:val="22"/>
                <w:u w:val="single"/>
              </w:rPr>
            </w:pPr>
          </w:p>
          <w:p w14:paraId="7F173EB0" w14:textId="7323AA4B" w:rsidR="006E610A" w:rsidRPr="00B010D8" w:rsidRDefault="006E610A" w:rsidP="006E610A">
            <w:pPr>
              <w:spacing w:after="0" w:line="240" w:lineRule="auto"/>
              <w:jc w:val="both"/>
              <w:rPr>
                <w:rFonts w:ascii="Calibri" w:hAnsi="Calibri"/>
                <w:sz w:val="22"/>
                <w:u w:val="single"/>
              </w:rPr>
            </w:pPr>
            <w:r w:rsidRPr="00B010D8">
              <w:rPr>
                <w:rFonts w:ascii="Calibri" w:hAnsi="Calibri"/>
                <w:sz w:val="22"/>
                <w:u w:val="single"/>
              </w:rPr>
              <w:t>Nominating Committee Functions/Duties</w:t>
            </w:r>
          </w:p>
        </w:tc>
      </w:tr>
      <w:tr w:rsidR="006E610A" w:rsidRPr="00584294" w14:paraId="2877830C" w14:textId="77777777" w:rsidTr="00F823C5">
        <w:tc>
          <w:tcPr>
            <w:tcW w:w="523" w:type="dxa"/>
            <w:tcBorders>
              <w:top w:val="nil"/>
              <w:left w:val="nil"/>
              <w:bottom w:val="nil"/>
              <w:right w:val="nil"/>
            </w:tcBorders>
          </w:tcPr>
          <w:p w14:paraId="01B1C6C4"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1C2309E6" w14:textId="77777777" w:rsidR="006E610A" w:rsidRPr="00584294" w:rsidRDefault="006E610A" w:rsidP="006E610A">
            <w:pPr>
              <w:spacing w:after="0" w:line="240" w:lineRule="auto"/>
              <w:jc w:val="both"/>
              <w:rPr>
                <w:rFonts w:ascii="Calibri" w:hAnsi="Calibri"/>
                <w:bCs/>
                <w:sz w:val="22"/>
              </w:rPr>
            </w:pPr>
            <w:r w:rsidRPr="00584294">
              <w:rPr>
                <w:rFonts w:ascii="Calibri" w:hAnsi="Calibri"/>
                <w:bCs/>
                <w:sz w:val="22"/>
              </w:rPr>
              <w:t>1)</w:t>
            </w:r>
          </w:p>
        </w:tc>
        <w:tc>
          <w:tcPr>
            <w:tcW w:w="8577" w:type="dxa"/>
            <w:gridSpan w:val="2"/>
            <w:tcBorders>
              <w:top w:val="nil"/>
              <w:left w:val="nil"/>
              <w:bottom w:val="nil"/>
              <w:right w:val="nil"/>
            </w:tcBorders>
          </w:tcPr>
          <w:p w14:paraId="073F74FB"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 xml:space="preserve">To annually assess the effectiveness of the Board as a whole and the committees of the Board. </w:t>
            </w:r>
          </w:p>
        </w:tc>
      </w:tr>
      <w:tr w:rsidR="006E610A" w:rsidRPr="00584294" w14:paraId="740C1284" w14:textId="77777777" w:rsidTr="00F823C5">
        <w:tc>
          <w:tcPr>
            <w:tcW w:w="523" w:type="dxa"/>
            <w:tcBorders>
              <w:top w:val="nil"/>
              <w:left w:val="nil"/>
              <w:bottom w:val="nil"/>
              <w:right w:val="nil"/>
            </w:tcBorders>
          </w:tcPr>
          <w:p w14:paraId="0BEB303D"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58A65592" w14:textId="77777777" w:rsidR="006E610A" w:rsidRPr="00584294" w:rsidRDefault="006E610A" w:rsidP="006E610A">
            <w:pPr>
              <w:spacing w:after="0" w:line="240" w:lineRule="auto"/>
              <w:jc w:val="both"/>
              <w:rPr>
                <w:rFonts w:ascii="Calibri" w:hAnsi="Calibri"/>
                <w:sz w:val="22"/>
              </w:rPr>
            </w:pPr>
          </w:p>
        </w:tc>
        <w:tc>
          <w:tcPr>
            <w:tcW w:w="8577" w:type="dxa"/>
            <w:gridSpan w:val="2"/>
            <w:tcBorders>
              <w:top w:val="nil"/>
              <w:left w:val="nil"/>
              <w:bottom w:val="nil"/>
              <w:right w:val="nil"/>
            </w:tcBorders>
          </w:tcPr>
          <w:p w14:paraId="002DB1D6" w14:textId="77777777" w:rsidR="006E610A" w:rsidRPr="00584294" w:rsidRDefault="006E610A" w:rsidP="006E610A">
            <w:pPr>
              <w:spacing w:after="0" w:line="240" w:lineRule="auto"/>
              <w:jc w:val="both"/>
              <w:rPr>
                <w:rFonts w:ascii="Calibri" w:hAnsi="Calibri"/>
                <w:sz w:val="22"/>
              </w:rPr>
            </w:pPr>
          </w:p>
        </w:tc>
      </w:tr>
      <w:tr w:rsidR="006E610A" w:rsidRPr="00584294" w14:paraId="2BD67EE7" w14:textId="77777777" w:rsidTr="00F823C5">
        <w:tc>
          <w:tcPr>
            <w:tcW w:w="523" w:type="dxa"/>
            <w:tcBorders>
              <w:top w:val="nil"/>
              <w:left w:val="nil"/>
              <w:bottom w:val="nil"/>
              <w:right w:val="nil"/>
            </w:tcBorders>
          </w:tcPr>
          <w:p w14:paraId="0E2F3F81"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45A3E8CB"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2)</w:t>
            </w:r>
          </w:p>
        </w:tc>
        <w:tc>
          <w:tcPr>
            <w:tcW w:w="8577" w:type="dxa"/>
            <w:gridSpan w:val="2"/>
            <w:tcBorders>
              <w:top w:val="nil"/>
              <w:left w:val="nil"/>
              <w:bottom w:val="nil"/>
              <w:right w:val="nil"/>
            </w:tcBorders>
          </w:tcPr>
          <w:p w14:paraId="3C267EAD"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To annually assess the required mix of skills, experience, competencies, effectiveness and other qualities and contributions of each individual director, including non-executive directors, as well as chief executive officer.</w:t>
            </w:r>
          </w:p>
        </w:tc>
      </w:tr>
      <w:tr w:rsidR="006E610A" w:rsidRPr="00584294" w14:paraId="677D2E7D" w14:textId="77777777" w:rsidTr="00F823C5">
        <w:tc>
          <w:tcPr>
            <w:tcW w:w="523" w:type="dxa"/>
            <w:tcBorders>
              <w:top w:val="nil"/>
              <w:left w:val="nil"/>
              <w:bottom w:val="nil"/>
              <w:right w:val="nil"/>
            </w:tcBorders>
          </w:tcPr>
          <w:p w14:paraId="5ECF2567"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4BDAD72E" w14:textId="77777777" w:rsidR="006E610A" w:rsidRPr="00584294" w:rsidRDefault="006E610A" w:rsidP="006E610A">
            <w:pPr>
              <w:spacing w:after="0" w:line="240" w:lineRule="auto"/>
              <w:jc w:val="both"/>
              <w:rPr>
                <w:rFonts w:ascii="Calibri" w:hAnsi="Calibri"/>
                <w:sz w:val="22"/>
              </w:rPr>
            </w:pPr>
          </w:p>
        </w:tc>
        <w:tc>
          <w:tcPr>
            <w:tcW w:w="8577" w:type="dxa"/>
            <w:gridSpan w:val="2"/>
            <w:tcBorders>
              <w:top w:val="nil"/>
              <w:left w:val="nil"/>
              <w:bottom w:val="nil"/>
              <w:right w:val="nil"/>
            </w:tcBorders>
          </w:tcPr>
          <w:p w14:paraId="257DD5BB" w14:textId="77777777" w:rsidR="006E610A" w:rsidRPr="00584294" w:rsidRDefault="006E610A" w:rsidP="006E610A">
            <w:pPr>
              <w:spacing w:after="0" w:line="240" w:lineRule="auto"/>
              <w:jc w:val="both"/>
              <w:rPr>
                <w:rFonts w:ascii="Calibri" w:hAnsi="Calibri"/>
                <w:sz w:val="22"/>
              </w:rPr>
            </w:pPr>
          </w:p>
        </w:tc>
      </w:tr>
      <w:tr w:rsidR="006E610A" w:rsidRPr="00584294" w14:paraId="3D189450" w14:textId="77777777" w:rsidTr="00F823C5">
        <w:tc>
          <w:tcPr>
            <w:tcW w:w="523" w:type="dxa"/>
            <w:tcBorders>
              <w:top w:val="nil"/>
              <w:left w:val="nil"/>
              <w:bottom w:val="nil"/>
              <w:right w:val="nil"/>
            </w:tcBorders>
          </w:tcPr>
          <w:p w14:paraId="486D5D28"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269BA904"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3)</w:t>
            </w:r>
          </w:p>
        </w:tc>
        <w:tc>
          <w:tcPr>
            <w:tcW w:w="8577" w:type="dxa"/>
            <w:gridSpan w:val="2"/>
            <w:tcBorders>
              <w:top w:val="nil"/>
              <w:left w:val="nil"/>
              <w:bottom w:val="nil"/>
              <w:right w:val="nil"/>
            </w:tcBorders>
          </w:tcPr>
          <w:p w14:paraId="3CAFBDFE" w14:textId="106113EA" w:rsidR="006E610A" w:rsidRPr="007C293D" w:rsidRDefault="006E610A" w:rsidP="006E610A">
            <w:pPr>
              <w:spacing w:after="0" w:line="240" w:lineRule="auto"/>
              <w:jc w:val="both"/>
              <w:rPr>
                <w:rFonts w:ascii="Calibri" w:hAnsi="Calibri"/>
                <w:sz w:val="22"/>
              </w:rPr>
            </w:pPr>
            <w:r w:rsidRPr="00972107">
              <w:rPr>
                <w:rFonts w:ascii="Calibri" w:hAnsi="Calibri"/>
                <w:sz w:val="22"/>
              </w:rPr>
              <w:t>To review and ensure due diligence is performed, then recommend to the Board the candidates for all directorships to be filled by the shareholders or the Board, as and when they arise. In making its recommendations, the Nominating Committee should consider the candidates</w:t>
            </w:r>
            <w:proofErr w:type="gramStart"/>
            <w:r w:rsidRPr="00972107">
              <w:rPr>
                <w:rFonts w:ascii="Calibri" w:hAnsi="Calibri"/>
                <w:sz w:val="22"/>
              </w:rPr>
              <w:t>’:</w:t>
            </w:r>
            <w:r w:rsidRPr="007C293D">
              <w:rPr>
                <w:rFonts w:ascii="Calibri" w:hAnsi="Calibri"/>
                <w:sz w:val="22"/>
              </w:rPr>
              <w:t>-</w:t>
            </w:r>
            <w:proofErr w:type="gramEnd"/>
          </w:p>
        </w:tc>
      </w:tr>
      <w:tr w:rsidR="006E610A" w:rsidRPr="00584294" w14:paraId="739439CC" w14:textId="77777777" w:rsidTr="00F823C5">
        <w:tc>
          <w:tcPr>
            <w:tcW w:w="523" w:type="dxa"/>
            <w:tcBorders>
              <w:top w:val="nil"/>
              <w:left w:val="nil"/>
              <w:bottom w:val="nil"/>
              <w:right w:val="nil"/>
            </w:tcBorders>
          </w:tcPr>
          <w:p w14:paraId="48860B3F"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596A48D3" w14:textId="77777777" w:rsidR="006E610A" w:rsidRPr="00584294" w:rsidRDefault="006E610A" w:rsidP="006E610A">
            <w:pPr>
              <w:spacing w:after="0" w:line="240" w:lineRule="auto"/>
              <w:jc w:val="both"/>
              <w:rPr>
                <w:rFonts w:ascii="Calibri" w:hAnsi="Calibri"/>
                <w:sz w:val="22"/>
              </w:rPr>
            </w:pPr>
          </w:p>
        </w:tc>
        <w:tc>
          <w:tcPr>
            <w:tcW w:w="435" w:type="dxa"/>
            <w:tcBorders>
              <w:top w:val="nil"/>
              <w:left w:val="nil"/>
              <w:bottom w:val="nil"/>
              <w:right w:val="nil"/>
            </w:tcBorders>
          </w:tcPr>
          <w:p w14:paraId="5D78B7CB" w14:textId="77777777" w:rsidR="006E610A" w:rsidRPr="00584294" w:rsidRDefault="006E610A" w:rsidP="006E610A">
            <w:pPr>
              <w:spacing w:after="0" w:line="240" w:lineRule="auto"/>
              <w:jc w:val="both"/>
              <w:rPr>
                <w:rFonts w:ascii="Calibri" w:hAnsi="Calibri"/>
                <w:sz w:val="22"/>
              </w:rPr>
            </w:pPr>
            <w:proofErr w:type="spellStart"/>
            <w:r w:rsidRPr="00584294">
              <w:rPr>
                <w:rFonts w:ascii="Calibri" w:hAnsi="Calibri"/>
                <w:sz w:val="22"/>
              </w:rPr>
              <w:t>i</w:t>
            </w:r>
            <w:proofErr w:type="spellEnd"/>
            <w:r w:rsidRPr="00584294">
              <w:rPr>
                <w:rFonts w:ascii="Calibri" w:hAnsi="Calibri"/>
                <w:sz w:val="22"/>
              </w:rPr>
              <w:t>)</w:t>
            </w:r>
          </w:p>
        </w:tc>
        <w:tc>
          <w:tcPr>
            <w:tcW w:w="8142" w:type="dxa"/>
            <w:tcBorders>
              <w:top w:val="nil"/>
              <w:left w:val="nil"/>
              <w:bottom w:val="nil"/>
              <w:right w:val="nil"/>
            </w:tcBorders>
          </w:tcPr>
          <w:p w14:paraId="7B2FCB39"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skills, knowledge, expertise and experience;</w:t>
            </w:r>
          </w:p>
        </w:tc>
      </w:tr>
      <w:tr w:rsidR="006E610A" w:rsidRPr="00584294" w14:paraId="5EB39D07" w14:textId="77777777" w:rsidTr="00F823C5">
        <w:tc>
          <w:tcPr>
            <w:tcW w:w="523" w:type="dxa"/>
            <w:tcBorders>
              <w:top w:val="nil"/>
              <w:left w:val="nil"/>
              <w:bottom w:val="nil"/>
              <w:right w:val="nil"/>
            </w:tcBorders>
          </w:tcPr>
          <w:p w14:paraId="187A3D20"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2487AB66" w14:textId="77777777" w:rsidR="006E610A" w:rsidRPr="00584294" w:rsidRDefault="006E610A" w:rsidP="006E610A">
            <w:pPr>
              <w:spacing w:after="0" w:line="240" w:lineRule="auto"/>
              <w:jc w:val="both"/>
              <w:rPr>
                <w:rFonts w:ascii="Calibri" w:hAnsi="Calibri"/>
                <w:sz w:val="22"/>
              </w:rPr>
            </w:pPr>
          </w:p>
        </w:tc>
        <w:tc>
          <w:tcPr>
            <w:tcW w:w="435" w:type="dxa"/>
            <w:tcBorders>
              <w:top w:val="nil"/>
              <w:left w:val="nil"/>
              <w:bottom w:val="nil"/>
              <w:right w:val="nil"/>
            </w:tcBorders>
          </w:tcPr>
          <w:p w14:paraId="03C7396E"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ii)</w:t>
            </w:r>
          </w:p>
        </w:tc>
        <w:tc>
          <w:tcPr>
            <w:tcW w:w="8142" w:type="dxa"/>
            <w:tcBorders>
              <w:top w:val="nil"/>
              <w:left w:val="nil"/>
              <w:bottom w:val="nil"/>
              <w:right w:val="nil"/>
            </w:tcBorders>
          </w:tcPr>
          <w:p w14:paraId="0CF2EE7B"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professionalism;</w:t>
            </w:r>
          </w:p>
        </w:tc>
      </w:tr>
      <w:tr w:rsidR="006E610A" w:rsidRPr="00584294" w14:paraId="2432EBE2" w14:textId="77777777" w:rsidTr="00F823C5">
        <w:tc>
          <w:tcPr>
            <w:tcW w:w="523" w:type="dxa"/>
            <w:tcBorders>
              <w:top w:val="nil"/>
              <w:left w:val="nil"/>
              <w:bottom w:val="nil"/>
              <w:right w:val="nil"/>
            </w:tcBorders>
          </w:tcPr>
          <w:p w14:paraId="2B9C0629"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1BA52CF6" w14:textId="77777777" w:rsidR="006E610A" w:rsidRPr="00584294" w:rsidRDefault="006E610A" w:rsidP="006E610A">
            <w:pPr>
              <w:spacing w:after="0" w:line="240" w:lineRule="auto"/>
              <w:jc w:val="both"/>
              <w:rPr>
                <w:rFonts w:ascii="Calibri" w:hAnsi="Calibri"/>
                <w:sz w:val="22"/>
              </w:rPr>
            </w:pPr>
          </w:p>
        </w:tc>
        <w:tc>
          <w:tcPr>
            <w:tcW w:w="435" w:type="dxa"/>
            <w:tcBorders>
              <w:top w:val="nil"/>
              <w:left w:val="nil"/>
              <w:bottom w:val="nil"/>
              <w:right w:val="nil"/>
            </w:tcBorders>
          </w:tcPr>
          <w:p w14:paraId="2ABA9995"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iii)</w:t>
            </w:r>
          </w:p>
        </w:tc>
        <w:tc>
          <w:tcPr>
            <w:tcW w:w="8142" w:type="dxa"/>
            <w:tcBorders>
              <w:top w:val="nil"/>
              <w:left w:val="nil"/>
              <w:bottom w:val="nil"/>
              <w:right w:val="nil"/>
            </w:tcBorders>
          </w:tcPr>
          <w:p w14:paraId="53A2B628"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 xml:space="preserve">integrity; and </w:t>
            </w:r>
          </w:p>
        </w:tc>
      </w:tr>
      <w:tr w:rsidR="006E610A" w:rsidRPr="00584294" w14:paraId="00FC320E" w14:textId="77777777" w:rsidTr="00F823C5">
        <w:tc>
          <w:tcPr>
            <w:tcW w:w="523" w:type="dxa"/>
            <w:tcBorders>
              <w:top w:val="nil"/>
              <w:left w:val="nil"/>
              <w:bottom w:val="nil"/>
              <w:right w:val="nil"/>
            </w:tcBorders>
          </w:tcPr>
          <w:p w14:paraId="508FFE4A"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3F1B37C5" w14:textId="77777777" w:rsidR="006E610A" w:rsidRPr="00584294" w:rsidRDefault="006E610A" w:rsidP="006E610A">
            <w:pPr>
              <w:spacing w:after="0" w:line="240" w:lineRule="auto"/>
              <w:jc w:val="both"/>
              <w:rPr>
                <w:rFonts w:ascii="Calibri" w:hAnsi="Calibri"/>
                <w:sz w:val="22"/>
              </w:rPr>
            </w:pPr>
          </w:p>
        </w:tc>
        <w:tc>
          <w:tcPr>
            <w:tcW w:w="435" w:type="dxa"/>
            <w:tcBorders>
              <w:top w:val="nil"/>
              <w:left w:val="nil"/>
              <w:bottom w:val="nil"/>
              <w:right w:val="nil"/>
            </w:tcBorders>
          </w:tcPr>
          <w:p w14:paraId="12376712"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iv)</w:t>
            </w:r>
          </w:p>
        </w:tc>
        <w:tc>
          <w:tcPr>
            <w:tcW w:w="8142" w:type="dxa"/>
            <w:tcBorders>
              <w:top w:val="nil"/>
              <w:left w:val="nil"/>
              <w:bottom w:val="nil"/>
              <w:right w:val="nil"/>
            </w:tcBorders>
          </w:tcPr>
          <w:p w14:paraId="7279E398" w14:textId="77777777" w:rsidR="006E610A" w:rsidRDefault="006E610A" w:rsidP="006E610A">
            <w:pPr>
              <w:spacing w:after="0" w:line="240" w:lineRule="auto"/>
              <w:jc w:val="both"/>
              <w:rPr>
                <w:rFonts w:ascii="Calibri" w:hAnsi="Calibri"/>
                <w:sz w:val="22"/>
              </w:rPr>
            </w:pPr>
            <w:r w:rsidRPr="00584294">
              <w:rPr>
                <w:rFonts w:ascii="Calibri" w:hAnsi="Calibri"/>
                <w:sz w:val="22"/>
              </w:rPr>
              <w:t>in the case of candidates for the position of independent non-executive directors, to evaluate the candidates’ ability to discharge such responsibilities/functions as expected from independent non-executive directors.</w:t>
            </w:r>
          </w:p>
          <w:p w14:paraId="491D380D" w14:textId="77777777" w:rsidR="006E610A" w:rsidRPr="00584294" w:rsidRDefault="006E610A" w:rsidP="006E610A">
            <w:pPr>
              <w:spacing w:after="0" w:line="240" w:lineRule="auto"/>
              <w:jc w:val="both"/>
              <w:rPr>
                <w:rFonts w:ascii="Calibri" w:hAnsi="Calibri"/>
                <w:sz w:val="22"/>
              </w:rPr>
            </w:pPr>
          </w:p>
        </w:tc>
      </w:tr>
      <w:tr w:rsidR="006E610A" w:rsidRPr="00584294" w14:paraId="2B7FE2C0" w14:textId="77777777" w:rsidTr="00F823C5">
        <w:tc>
          <w:tcPr>
            <w:tcW w:w="523" w:type="dxa"/>
            <w:tcBorders>
              <w:top w:val="nil"/>
              <w:left w:val="nil"/>
              <w:bottom w:val="nil"/>
              <w:right w:val="nil"/>
            </w:tcBorders>
          </w:tcPr>
          <w:p w14:paraId="6618E2B4"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63BE0641" w14:textId="77777777" w:rsidR="006E610A" w:rsidRPr="00584294" w:rsidRDefault="006E610A" w:rsidP="006E610A">
            <w:pPr>
              <w:spacing w:after="0" w:line="240" w:lineRule="auto"/>
              <w:jc w:val="both"/>
              <w:rPr>
                <w:rFonts w:ascii="Calibri" w:hAnsi="Calibri"/>
                <w:sz w:val="22"/>
              </w:rPr>
            </w:pPr>
            <w:r>
              <w:rPr>
                <w:rFonts w:ascii="Calibri" w:hAnsi="Calibri"/>
                <w:sz w:val="22"/>
              </w:rPr>
              <w:t>4</w:t>
            </w:r>
            <w:r w:rsidRPr="00584294">
              <w:rPr>
                <w:rFonts w:ascii="Calibri" w:hAnsi="Calibri"/>
                <w:sz w:val="22"/>
              </w:rPr>
              <w:t>)</w:t>
            </w:r>
          </w:p>
        </w:tc>
        <w:tc>
          <w:tcPr>
            <w:tcW w:w="8577" w:type="dxa"/>
            <w:gridSpan w:val="2"/>
            <w:tcBorders>
              <w:top w:val="nil"/>
              <w:left w:val="nil"/>
              <w:bottom w:val="nil"/>
              <w:right w:val="nil"/>
            </w:tcBorders>
          </w:tcPr>
          <w:p w14:paraId="0C02E261" w14:textId="49E13DAF" w:rsidR="006E610A" w:rsidRDefault="006E610A" w:rsidP="006E610A">
            <w:pPr>
              <w:spacing w:after="0" w:line="240" w:lineRule="auto"/>
              <w:jc w:val="both"/>
              <w:rPr>
                <w:rFonts w:ascii="Calibri" w:hAnsi="Calibri"/>
                <w:bCs/>
                <w:sz w:val="22"/>
              </w:rPr>
            </w:pPr>
            <w:r w:rsidRPr="00584294">
              <w:rPr>
                <w:rFonts w:ascii="Calibri" w:hAnsi="Calibri"/>
                <w:bCs/>
                <w:sz w:val="22"/>
              </w:rPr>
              <w:t xml:space="preserve">To review and recommend to the Board for the re-election of directors who retire by rotation pursuant to the provision of the Company’s </w:t>
            </w:r>
            <w:r>
              <w:rPr>
                <w:rFonts w:ascii="Calibri" w:hAnsi="Calibri"/>
                <w:bCs/>
                <w:sz w:val="22"/>
              </w:rPr>
              <w:t>Constitution</w:t>
            </w:r>
            <w:r w:rsidRPr="00584294">
              <w:rPr>
                <w:rFonts w:ascii="Calibri" w:hAnsi="Calibri"/>
                <w:bCs/>
                <w:sz w:val="22"/>
              </w:rPr>
              <w:t>, having due regard to their performance, skills and experience required.</w:t>
            </w:r>
          </w:p>
          <w:p w14:paraId="65B352E4" w14:textId="77777777" w:rsidR="006E610A" w:rsidRPr="00584294" w:rsidRDefault="006E610A" w:rsidP="006E610A">
            <w:pPr>
              <w:spacing w:after="0" w:line="240" w:lineRule="auto"/>
              <w:jc w:val="both"/>
              <w:rPr>
                <w:rFonts w:ascii="Calibri" w:hAnsi="Calibri"/>
                <w:b/>
                <w:bCs/>
                <w:sz w:val="22"/>
              </w:rPr>
            </w:pPr>
          </w:p>
        </w:tc>
      </w:tr>
      <w:tr w:rsidR="006E610A" w:rsidRPr="00584294" w14:paraId="33144C32" w14:textId="77777777" w:rsidTr="00F823C5">
        <w:tc>
          <w:tcPr>
            <w:tcW w:w="523" w:type="dxa"/>
            <w:tcBorders>
              <w:top w:val="nil"/>
              <w:left w:val="nil"/>
              <w:bottom w:val="nil"/>
              <w:right w:val="nil"/>
            </w:tcBorders>
          </w:tcPr>
          <w:p w14:paraId="642AA522"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530DEAD5" w14:textId="77777777" w:rsidR="006E610A" w:rsidRPr="00584294" w:rsidRDefault="006E610A" w:rsidP="006E610A">
            <w:pPr>
              <w:spacing w:after="0" w:line="240" w:lineRule="auto"/>
              <w:jc w:val="both"/>
              <w:rPr>
                <w:rFonts w:ascii="Calibri" w:hAnsi="Calibri"/>
                <w:sz w:val="22"/>
              </w:rPr>
            </w:pPr>
            <w:r>
              <w:rPr>
                <w:rFonts w:ascii="Calibri" w:hAnsi="Calibri"/>
                <w:sz w:val="22"/>
              </w:rPr>
              <w:t>5</w:t>
            </w:r>
            <w:r w:rsidRPr="00584294">
              <w:rPr>
                <w:rFonts w:ascii="Calibri" w:hAnsi="Calibri"/>
                <w:sz w:val="22"/>
              </w:rPr>
              <w:t>)</w:t>
            </w:r>
          </w:p>
        </w:tc>
        <w:tc>
          <w:tcPr>
            <w:tcW w:w="8577" w:type="dxa"/>
            <w:gridSpan w:val="2"/>
            <w:tcBorders>
              <w:top w:val="nil"/>
              <w:left w:val="nil"/>
              <w:bottom w:val="nil"/>
              <w:right w:val="nil"/>
            </w:tcBorders>
          </w:tcPr>
          <w:p w14:paraId="57F6D348" w14:textId="71E4C50B" w:rsidR="006E610A" w:rsidRPr="00584294" w:rsidRDefault="006E610A" w:rsidP="006E610A">
            <w:pPr>
              <w:spacing w:after="0" w:line="240" w:lineRule="auto"/>
              <w:jc w:val="both"/>
              <w:rPr>
                <w:rFonts w:ascii="Calibri" w:hAnsi="Calibri"/>
                <w:b/>
                <w:bCs/>
                <w:sz w:val="22"/>
              </w:rPr>
            </w:pPr>
            <w:r w:rsidRPr="00584294">
              <w:rPr>
                <w:rFonts w:ascii="Calibri" w:hAnsi="Calibri"/>
                <w:sz w:val="22"/>
              </w:rPr>
              <w:t xml:space="preserve">To give full consideration to succession planning for directors and other senior executives in the course of its work, taking into account the challenges and opportunities </w:t>
            </w:r>
            <w:r>
              <w:rPr>
                <w:rFonts w:ascii="Calibri" w:hAnsi="Calibri"/>
                <w:sz w:val="22"/>
              </w:rPr>
              <w:t xml:space="preserve">faced by </w:t>
            </w:r>
            <w:r w:rsidRPr="00584294">
              <w:rPr>
                <w:rFonts w:ascii="Calibri" w:hAnsi="Calibri"/>
                <w:sz w:val="22"/>
              </w:rPr>
              <w:t xml:space="preserve">the </w:t>
            </w:r>
            <w:r w:rsidR="002F171D">
              <w:rPr>
                <w:rFonts w:ascii="Calibri" w:hAnsi="Calibri"/>
                <w:sz w:val="22"/>
              </w:rPr>
              <w:t>C</w:t>
            </w:r>
            <w:r w:rsidRPr="00584294">
              <w:rPr>
                <w:rFonts w:ascii="Calibri" w:hAnsi="Calibri"/>
                <w:sz w:val="22"/>
              </w:rPr>
              <w:t xml:space="preserve">ompany, and what skills and expertise are therefore needed in the future.   </w:t>
            </w:r>
          </w:p>
        </w:tc>
      </w:tr>
      <w:tr w:rsidR="006E610A" w14:paraId="2F7F97C9" w14:textId="77777777" w:rsidTr="00F823C5">
        <w:tc>
          <w:tcPr>
            <w:tcW w:w="523" w:type="dxa"/>
            <w:tcBorders>
              <w:top w:val="nil"/>
              <w:left w:val="nil"/>
              <w:bottom w:val="nil"/>
              <w:right w:val="nil"/>
            </w:tcBorders>
          </w:tcPr>
          <w:p w14:paraId="2CBBE83E" w14:textId="77777777" w:rsidR="006E610A"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3FC95057" w14:textId="77777777" w:rsidR="006E610A" w:rsidRDefault="006E610A" w:rsidP="006E610A">
            <w:pPr>
              <w:spacing w:after="0" w:line="240" w:lineRule="auto"/>
              <w:jc w:val="both"/>
              <w:rPr>
                <w:rFonts w:ascii="Calibri" w:hAnsi="Calibri"/>
                <w:sz w:val="22"/>
              </w:rPr>
            </w:pPr>
          </w:p>
        </w:tc>
        <w:tc>
          <w:tcPr>
            <w:tcW w:w="8577" w:type="dxa"/>
            <w:gridSpan w:val="2"/>
            <w:tcBorders>
              <w:top w:val="nil"/>
              <w:left w:val="nil"/>
              <w:bottom w:val="nil"/>
              <w:right w:val="nil"/>
            </w:tcBorders>
          </w:tcPr>
          <w:p w14:paraId="291BEDD4" w14:textId="77777777" w:rsidR="006E610A" w:rsidRDefault="006E610A" w:rsidP="006E610A">
            <w:pPr>
              <w:spacing w:after="0" w:line="240" w:lineRule="auto"/>
              <w:jc w:val="both"/>
              <w:rPr>
                <w:rFonts w:ascii="Calibri" w:hAnsi="Calibri"/>
                <w:sz w:val="22"/>
              </w:rPr>
            </w:pPr>
          </w:p>
        </w:tc>
      </w:tr>
      <w:tr w:rsidR="006E610A" w14:paraId="268A7390" w14:textId="77777777" w:rsidTr="00F823C5">
        <w:tc>
          <w:tcPr>
            <w:tcW w:w="523" w:type="dxa"/>
            <w:tcBorders>
              <w:top w:val="nil"/>
              <w:left w:val="nil"/>
              <w:bottom w:val="nil"/>
              <w:right w:val="nil"/>
            </w:tcBorders>
          </w:tcPr>
          <w:p w14:paraId="4CEED595" w14:textId="77777777" w:rsidR="006E610A"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01848DA0" w14:textId="77777777" w:rsidR="006E610A" w:rsidRDefault="006E610A" w:rsidP="006E610A">
            <w:pPr>
              <w:spacing w:after="0" w:line="240" w:lineRule="auto"/>
              <w:jc w:val="both"/>
              <w:rPr>
                <w:rFonts w:ascii="Calibri" w:hAnsi="Calibri"/>
                <w:sz w:val="22"/>
              </w:rPr>
            </w:pPr>
            <w:r>
              <w:rPr>
                <w:rFonts w:ascii="Calibri" w:hAnsi="Calibri"/>
                <w:sz w:val="22"/>
              </w:rPr>
              <w:t>6)</w:t>
            </w:r>
          </w:p>
        </w:tc>
        <w:tc>
          <w:tcPr>
            <w:tcW w:w="8577" w:type="dxa"/>
            <w:gridSpan w:val="2"/>
            <w:tcBorders>
              <w:top w:val="nil"/>
              <w:left w:val="nil"/>
              <w:bottom w:val="nil"/>
              <w:right w:val="nil"/>
            </w:tcBorders>
          </w:tcPr>
          <w:p w14:paraId="5539D418" w14:textId="77777777" w:rsidR="006E610A" w:rsidRPr="00CD4138" w:rsidRDefault="006E610A" w:rsidP="006E610A">
            <w:pPr>
              <w:spacing w:after="0" w:line="240" w:lineRule="auto"/>
              <w:jc w:val="both"/>
              <w:rPr>
                <w:rFonts w:ascii="Calibri" w:hAnsi="Calibri"/>
                <w:sz w:val="22"/>
              </w:rPr>
            </w:pPr>
            <w:r>
              <w:rPr>
                <w:rFonts w:ascii="Calibri" w:hAnsi="Calibri"/>
                <w:sz w:val="22"/>
              </w:rPr>
              <w:t>To assess the performance of executive directors and senior management in accordance to the assessment framework.</w:t>
            </w:r>
          </w:p>
        </w:tc>
      </w:tr>
      <w:tr w:rsidR="006E610A" w14:paraId="5E1573F3" w14:textId="77777777" w:rsidTr="00F823C5">
        <w:tc>
          <w:tcPr>
            <w:tcW w:w="523" w:type="dxa"/>
            <w:tcBorders>
              <w:top w:val="nil"/>
              <w:left w:val="nil"/>
              <w:bottom w:val="nil"/>
              <w:right w:val="nil"/>
            </w:tcBorders>
          </w:tcPr>
          <w:p w14:paraId="587F1C80" w14:textId="77777777" w:rsidR="006E610A" w:rsidRDefault="006E610A" w:rsidP="006E610A">
            <w:pPr>
              <w:spacing w:after="0" w:line="240" w:lineRule="auto"/>
              <w:jc w:val="both"/>
              <w:rPr>
                <w:rFonts w:ascii="Calibri" w:hAnsi="Calibri"/>
                <w:sz w:val="22"/>
              </w:rPr>
            </w:pPr>
          </w:p>
        </w:tc>
        <w:tc>
          <w:tcPr>
            <w:tcW w:w="506" w:type="dxa"/>
            <w:tcBorders>
              <w:top w:val="nil"/>
              <w:left w:val="nil"/>
              <w:bottom w:val="nil"/>
              <w:right w:val="nil"/>
            </w:tcBorders>
          </w:tcPr>
          <w:p w14:paraId="1F75389D" w14:textId="77777777" w:rsidR="006E610A" w:rsidRDefault="006E610A" w:rsidP="006E610A">
            <w:pPr>
              <w:spacing w:after="0" w:line="240" w:lineRule="auto"/>
              <w:jc w:val="both"/>
              <w:rPr>
                <w:rFonts w:ascii="Calibri" w:hAnsi="Calibri"/>
                <w:sz w:val="22"/>
              </w:rPr>
            </w:pPr>
          </w:p>
        </w:tc>
        <w:tc>
          <w:tcPr>
            <w:tcW w:w="8577" w:type="dxa"/>
            <w:gridSpan w:val="2"/>
            <w:tcBorders>
              <w:top w:val="nil"/>
              <w:left w:val="nil"/>
              <w:bottom w:val="nil"/>
              <w:right w:val="nil"/>
            </w:tcBorders>
          </w:tcPr>
          <w:p w14:paraId="6F0997E7" w14:textId="77777777" w:rsidR="006E610A" w:rsidRDefault="006E610A" w:rsidP="006E610A">
            <w:pPr>
              <w:spacing w:after="0" w:line="240" w:lineRule="auto"/>
              <w:jc w:val="both"/>
              <w:rPr>
                <w:rFonts w:ascii="Calibri" w:hAnsi="Calibri"/>
                <w:sz w:val="22"/>
              </w:rPr>
            </w:pPr>
          </w:p>
        </w:tc>
      </w:tr>
      <w:tr w:rsidR="006E610A" w:rsidRPr="00584294" w14:paraId="15B96DAF" w14:textId="77777777" w:rsidTr="00F823C5">
        <w:tc>
          <w:tcPr>
            <w:tcW w:w="523" w:type="dxa"/>
            <w:tcBorders>
              <w:top w:val="nil"/>
              <w:left w:val="nil"/>
              <w:bottom w:val="nil"/>
              <w:right w:val="nil"/>
            </w:tcBorders>
            <w:shd w:val="clear" w:color="auto" w:fill="auto"/>
          </w:tcPr>
          <w:p w14:paraId="44F4FE97" w14:textId="77777777" w:rsidR="006E610A" w:rsidRPr="00584294" w:rsidRDefault="006E610A" w:rsidP="006E610A">
            <w:pPr>
              <w:spacing w:after="0" w:line="240" w:lineRule="auto"/>
              <w:jc w:val="both"/>
              <w:rPr>
                <w:rFonts w:ascii="Calibri" w:hAnsi="Calibri"/>
                <w:sz w:val="22"/>
              </w:rPr>
            </w:pPr>
          </w:p>
        </w:tc>
        <w:tc>
          <w:tcPr>
            <w:tcW w:w="506" w:type="dxa"/>
            <w:tcBorders>
              <w:top w:val="nil"/>
              <w:left w:val="nil"/>
              <w:bottom w:val="nil"/>
              <w:right w:val="nil"/>
            </w:tcBorders>
            <w:shd w:val="clear" w:color="auto" w:fill="auto"/>
          </w:tcPr>
          <w:p w14:paraId="05D7C2B9" w14:textId="77777777" w:rsidR="006E610A" w:rsidRPr="007D10AE" w:rsidRDefault="006E610A" w:rsidP="006E610A">
            <w:pPr>
              <w:spacing w:after="0" w:line="240" w:lineRule="auto"/>
              <w:jc w:val="both"/>
              <w:rPr>
                <w:rFonts w:ascii="Calibri" w:hAnsi="Calibri"/>
                <w:sz w:val="22"/>
              </w:rPr>
            </w:pPr>
            <w:r>
              <w:rPr>
                <w:rFonts w:ascii="Calibri" w:hAnsi="Calibri"/>
                <w:sz w:val="22"/>
              </w:rPr>
              <w:t>7</w:t>
            </w:r>
            <w:r w:rsidRPr="007D10AE">
              <w:rPr>
                <w:rFonts w:ascii="Calibri" w:hAnsi="Calibri"/>
                <w:sz w:val="22"/>
              </w:rPr>
              <w:t>)</w:t>
            </w:r>
          </w:p>
        </w:tc>
        <w:tc>
          <w:tcPr>
            <w:tcW w:w="8577" w:type="dxa"/>
            <w:gridSpan w:val="2"/>
            <w:tcBorders>
              <w:top w:val="nil"/>
              <w:left w:val="nil"/>
              <w:bottom w:val="nil"/>
              <w:right w:val="nil"/>
            </w:tcBorders>
            <w:shd w:val="clear" w:color="auto" w:fill="auto"/>
          </w:tcPr>
          <w:p w14:paraId="63ABB9B7" w14:textId="77777777" w:rsidR="006E610A" w:rsidRDefault="006E610A" w:rsidP="006E610A">
            <w:pPr>
              <w:spacing w:after="0" w:line="240" w:lineRule="auto"/>
              <w:jc w:val="both"/>
              <w:rPr>
                <w:rFonts w:ascii="Calibri" w:hAnsi="Calibri"/>
                <w:sz w:val="22"/>
              </w:rPr>
            </w:pPr>
            <w:r w:rsidRPr="007D10AE">
              <w:rPr>
                <w:rFonts w:ascii="Calibri" w:hAnsi="Calibri"/>
                <w:sz w:val="22"/>
              </w:rPr>
              <w:t xml:space="preserve">To review the </w:t>
            </w:r>
            <w:r w:rsidRPr="007D10AE">
              <w:rPr>
                <w:rFonts w:ascii="Calibri" w:hAnsi="Calibri" w:cs="Arial"/>
                <w:sz w:val="22"/>
              </w:rPr>
              <w:t>term of office and performance of the Audit Committee and each of its members annually to determine whether such committee and members have carried out their duties in accordance with the terms of reference.</w:t>
            </w:r>
            <w:r w:rsidRPr="007D10AE">
              <w:rPr>
                <w:rFonts w:ascii="Calibri" w:hAnsi="Calibri"/>
                <w:sz w:val="22"/>
              </w:rPr>
              <w:t xml:space="preserve"> </w:t>
            </w:r>
          </w:p>
          <w:p w14:paraId="4155DAD8" w14:textId="4010E847" w:rsidR="00737CF0" w:rsidRPr="007D10AE" w:rsidRDefault="00737CF0" w:rsidP="006E610A">
            <w:pPr>
              <w:spacing w:after="0" w:line="240" w:lineRule="auto"/>
              <w:jc w:val="both"/>
              <w:rPr>
                <w:rFonts w:ascii="Calibri" w:hAnsi="Calibri"/>
                <w:b/>
                <w:bCs/>
                <w:sz w:val="22"/>
              </w:rPr>
            </w:pPr>
          </w:p>
        </w:tc>
      </w:tr>
    </w:tbl>
    <w:p w14:paraId="3D720574" w14:textId="77777777" w:rsidR="00737CF0" w:rsidRDefault="00737CF0">
      <w:pPr>
        <w:spacing w:after="0" w:line="240" w:lineRule="auto"/>
        <w:rPr>
          <w:rFonts w:ascii="Calibri" w:hAnsi="Calibri"/>
          <w:b/>
          <w:sz w:val="22"/>
        </w:rPr>
      </w:pPr>
      <w:r>
        <w:rPr>
          <w:rFonts w:ascii="Calibri" w:hAnsi="Calibri"/>
          <w:b/>
          <w:sz w:val="22"/>
        </w:rPr>
        <w:br w:type="page"/>
      </w:r>
    </w:p>
    <w:p w14:paraId="0636F4FC" w14:textId="77777777" w:rsidR="00E10A53" w:rsidRPr="00584294" w:rsidRDefault="00E10A53" w:rsidP="00405185">
      <w:pPr>
        <w:autoSpaceDE w:val="0"/>
        <w:autoSpaceDN w:val="0"/>
        <w:adjustRightInd w:val="0"/>
        <w:spacing w:after="0" w:line="240" w:lineRule="auto"/>
        <w:jc w:val="both"/>
        <w:rPr>
          <w:rFonts w:ascii="Calibri" w:hAnsi="Calibri"/>
          <w:b/>
          <w:sz w:val="22"/>
        </w:rPr>
      </w:pPr>
      <w:r w:rsidRPr="00584294">
        <w:rPr>
          <w:rFonts w:ascii="Calibri" w:hAnsi="Calibri"/>
          <w:b/>
          <w:sz w:val="22"/>
        </w:rPr>
        <w:lastRenderedPageBreak/>
        <w:t>Remuneration Committee</w:t>
      </w:r>
    </w:p>
    <w:p w14:paraId="05612046" w14:textId="77777777" w:rsidR="00E10A53" w:rsidRPr="00584294" w:rsidRDefault="00E10A53" w:rsidP="00FE44E9">
      <w:pPr>
        <w:autoSpaceDE w:val="0"/>
        <w:autoSpaceDN w:val="0"/>
        <w:adjustRightInd w:val="0"/>
        <w:spacing w:after="0" w:line="240" w:lineRule="auto"/>
        <w:jc w:val="both"/>
        <w:rPr>
          <w:rFonts w:ascii="Calibri" w:hAnsi="Calibri"/>
          <w:b/>
          <w:sz w:val="22"/>
        </w:rPr>
      </w:pPr>
    </w:p>
    <w:tbl>
      <w:tblPr>
        <w:tblW w:w="9606" w:type="dxa"/>
        <w:tblLook w:val="0000" w:firstRow="0" w:lastRow="0" w:firstColumn="0" w:lastColumn="0" w:noHBand="0" w:noVBand="0"/>
      </w:tblPr>
      <w:tblGrid>
        <w:gridCol w:w="529"/>
        <w:gridCol w:w="395"/>
        <w:gridCol w:w="69"/>
        <w:gridCol w:w="8613"/>
      </w:tblGrid>
      <w:tr w:rsidR="00E10A53" w:rsidRPr="00584294" w14:paraId="42FF60FC" w14:textId="77777777" w:rsidTr="006E610A">
        <w:tc>
          <w:tcPr>
            <w:tcW w:w="529" w:type="dxa"/>
          </w:tcPr>
          <w:p w14:paraId="7A1FBDCC" w14:textId="77777777" w:rsidR="00E10A53" w:rsidRPr="00584294" w:rsidRDefault="00E10A53" w:rsidP="00E10A53">
            <w:pPr>
              <w:spacing w:after="0" w:line="240" w:lineRule="auto"/>
              <w:jc w:val="both"/>
              <w:rPr>
                <w:rFonts w:ascii="Calibri" w:hAnsi="Calibri"/>
                <w:sz w:val="22"/>
              </w:rPr>
            </w:pPr>
          </w:p>
        </w:tc>
        <w:tc>
          <w:tcPr>
            <w:tcW w:w="9077" w:type="dxa"/>
            <w:gridSpan w:val="3"/>
          </w:tcPr>
          <w:p w14:paraId="2EC126EF" w14:textId="77777777" w:rsidR="00E10A53" w:rsidRPr="00B010D8" w:rsidRDefault="00835247" w:rsidP="00E10A53">
            <w:pPr>
              <w:spacing w:after="0" w:line="240" w:lineRule="auto"/>
              <w:jc w:val="both"/>
              <w:rPr>
                <w:rFonts w:ascii="Calibri" w:hAnsi="Calibri"/>
                <w:sz w:val="22"/>
                <w:u w:val="single"/>
              </w:rPr>
            </w:pPr>
            <w:r w:rsidRPr="00B010D8">
              <w:rPr>
                <w:rFonts w:ascii="Calibri" w:hAnsi="Calibri"/>
                <w:bCs/>
                <w:sz w:val="22"/>
                <w:u w:val="single"/>
              </w:rPr>
              <w:t xml:space="preserve">Remuneration Committee </w:t>
            </w:r>
            <w:r w:rsidR="00E10A53" w:rsidRPr="00B010D8">
              <w:rPr>
                <w:rFonts w:ascii="Calibri" w:hAnsi="Calibri"/>
                <w:bCs/>
                <w:sz w:val="22"/>
                <w:u w:val="single"/>
              </w:rPr>
              <w:t>Appointment/Composition</w:t>
            </w:r>
          </w:p>
        </w:tc>
      </w:tr>
      <w:tr w:rsidR="00E10A53" w:rsidRPr="00584294" w14:paraId="48285EE2" w14:textId="77777777" w:rsidTr="006E610A">
        <w:tc>
          <w:tcPr>
            <w:tcW w:w="529" w:type="dxa"/>
          </w:tcPr>
          <w:p w14:paraId="5A388C4C" w14:textId="77777777" w:rsidR="00E10A53" w:rsidRPr="00584294" w:rsidRDefault="00E10A53" w:rsidP="00E10A53">
            <w:pPr>
              <w:spacing w:after="0" w:line="240" w:lineRule="auto"/>
              <w:jc w:val="both"/>
              <w:rPr>
                <w:rFonts w:ascii="Calibri" w:hAnsi="Calibri"/>
                <w:sz w:val="22"/>
              </w:rPr>
            </w:pPr>
          </w:p>
        </w:tc>
        <w:tc>
          <w:tcPr>
            <w:tcW w:w="395" w:type="dxa"/>
          </w:tcPr>
          <w:p w14:paraId="466B16E7" w14:textId="77777777" w:rsidR="00E10A53" w:rsidRPr="00584294" w:rsidRDefault="00E10A53" w:rsidP="00E10A53">
            <w:pPr>
              <w:spacing w:after="0" w:line="240" w:lineRule="auto"/>
              <w:jc w:val="both"/>
              <w:rPr>
                <w:rFonts w:ascii="Calibri" w:hAnsi="Calibri"/>
                <w:sz w:val="22"/>
              </w:rPr>
            </w:pPr>
            <w:r w:rsidRPr="00584294">
              <w:rPr>
                <w:rFonts w:ascii="Calibri" w:hAnsi="Calibri"/>
                <w:sz w:val="22"/>
              </w:rPr>
              <w:t>1)</w:t>
            </w:r>
          </w:p>
        </w:tc>
        <w:tc>
          <w:tcPr>
            <w:tcW w:w="8682" w:type="dxa"/>
            <w:gridSpan w:val="2"/>
          </w:tcPr>
          <w:p w14:paraId="155A66D9" w14:textId="77777777" w:rsidR="00E10A53" w:rsidRPr="00584294" w:rsidRDefault="00E10A53" w:rsidP="00E10A53">
            <w:pPr>
              <w:spacing w:after="0" w:line="240" w:lineRule="auto"/>
              <w:jc w:val="both"/>
              <w:rPr>
                <w:rFonts w:ascii="Calibri" w:hAnsi="Calibri" w:cs="Arial"/>
                <w:sz w:val="22"/>
              </w:rPr>
            </w:pPr>
            <w:r w:rsidRPr="00584294">
              <w:rPr>
                <w:rFonts w:ascii="Calibri" w:hAnsi="Calibri"/>
                <w:sz w:val="22"/>
              </w:rPr>
              <w:t>The Remuneration Committee shall be appointed by the Board from amongst the Directors.</w:t>
            </w:r>
          </w:p>
        </w:tc>
      </w:tr>
      <w:tr w:rsidR="00E10A53" w:rsidRPr="00584294" w14:paraId="14F36F3A" w14:textId="77777777" w:rsidTr="006E610A">
        <w:tc>
          <w:tcPr>
            <w:tcW w:w="529" w:type="dxa"/>
          </w:tcPr>
          <w:p w14:paraId="4FCCEBF4" w14:textId="77777777" w:rsidR="00E10A53" w:rsidRPr="00584294" w:rsidRDefault="00E10A53" w:rsidP="00E10A53">
            <w:pPr>
              <w:spacing w:after="0" w:line="240" w:lineRule="auto"/>
              <w:jc w:val="both"/>
              <w:rPr>
                <w:rFonts w:ascii="Calibri" w:hAnsi="Calibri"/>
                <w:sz w:val="22"/>
              </w:rPr>
            </w:pPr>
          </w:p>
        </w:tc>
        <w:tc>
          <w:tcPr>
            <w:tcW w:w="395" w:type="dxa"/>
          </w:tcPr>
          <w:p w14:paraId="0384C00B" w14:textId="77777777" w:rsidR="00E10A53" w:rsidRPr="00584294" w:rsidRDefault="00E10A53" w:rsidP="00E10A53">
            <w:pPr>
              <w:spacing w:after="0" w:line="240" w:lineRule="auto"/>
              <w:jc w:val="both"/>
              <w:rPr>
                <w:rFonts w:ascii="Calibri" w:hAnsi="Calibri"/>
                <w:sz w:val="22"/>
              </w:rPr>
            </w:pPr>
          </w:p>
        </w:tc>
        <w:tc>
          <w:tcPr>
            <w:tcW w:w="8682" w:type="dxa"/>
            <w:gridSpan w:val="2"/>
          </w:tcPr>
          <w:p w14:paraId="16C815A7" w14:textId="77777777" w:rsidR="00E10A53" w:rsidRPr="00584294" w:rsidRDefault="00E10A53" w:rsidP="00E10A53">
            <w:pPr>
              <w:spacing w:after="0" w:line="240" w:lineRule="auto"/>
              <w:jc w:val="both"/>
              <w:rPr>
                <w:rFonts w:ascii="Calibri" w:hAnsi="Calibri" w:cs="Arial"/>
                <w:sz w:val="22"/>
              </w:rPr>
            </w:pPr>
          </w:p>
        </w:tc>
      </w:tr>
      <w:tr w:rsidR="00E10A53" w:rsidRPr="00584294" w14:paraId="1CCA8D30" w14:textId="77777777" w:rsidTr="006E610A">
        <w:tc>
          <w:tcPr>
            <w:tcW w:w="529" w:type="dxa"/>
          </w:tcPr>
          <w:p w14:paraId="59FEC974" w14:textId="77777777" w:rsidR="00E10A53" w:rsidRPr="00584294" w:rsidRDefault="00E10A53" w:rsidP="00E10A53">
            <w:pPr>
              <w:spacing w:after="0" w:line="240" w:lineRule="auto"/>
              <w:jc w:val="both"/>
              <w:rPr>
                <w:rFonts w:ascii="Calibri" w:hAnsi="Calibri"/>
                <w:sz w:val="22"/>
              </w:rPr>
            </w:pPr>
          </w:p>
        </w:tc>
        <w:tc>
          <w:tcPr>
            <w:tcW w:w="395" w:type="dxa"/>
          </w:tcPr>
          <w:p w14:paraId="1E8348A0" w14:textId="77777777" w:rsidR="00E10A53" w:rsidRPr="00584294" w:rsidRDefault="00E10A53" w:rsidP="00E10A53">
            <w:pPr>
              <w:spacing w:after="0" w:line="240" w:lineRule="auto"/>
              <w:jc w:val="both"/>
              <w:rPr>
                <w:rFonts w:ascii="Calibri" w:hAnsi="Calibri"/>
                <w:sz w:val="22"/>
              </w:rPr>
            </w:pPr>
            <w:r w:rsidRPr="00584294">
              <w:rPr>
                <w:rFonts w:ascii="Calibri" w:hAnsi="Calibri"/>
                <w:sz w:val="22"/>
              </w:rPr>
              <w:t>2)</w:t>
            </w:r>
          </w:p>
        </w:tc>
        <w:tc>
          <w:tcPr>
            <w:tcW w:w="8682" w:type="dxa"/>
            <w:gridSpan w:val="2"/>
          </w:tcPr>
          <w:p w14:paraId="2D85E1AA" w14:textId="20618799" w:rsidR="00E10A53" w:rsidRPr="00584294" w:rsidRDefault="00E10A53" w:rsidP="00E10A53">
            <w:pPr>
              <w:spacing w:after="0" w:line="240" w:lineRule="auto"/>
              <w:jc w:val="both"/>
              <w:rPr>
                <w:rFonts w:ascii="Calibri" w:hAnsi="Calibri"/>
                <w:sz w:val="22"/>
              </w:rPr>
            </w:pPr>
            <w:r w:rsidRPr="00584294">
              <w:rPr>
                <w:rFonts w:ascii="Calibri" w:hAnsi="Calibri"/>
                <w:sz w:val="22"/>
              </w:rPr>
              <w:t xml:space="preserve">The Remuneration Committee shall consist of not less than 3 members, </w:t>
            </w:r>
            <w:r w:rsidR="00CD4AE4" w:rsidRPr="003B6420">
              <w:rPr>
                <w:rFonts w:ascii="Calibri" w:hAnsi="Calibri"/>
                <w:sz w:val="22"/>
              </w:rPr>
              <w:t>composed exclusively of non-executive directors,</w:t>
            </w:r>
            <w:r w:rsidR="00111B38">
              <w:rPr>
                <w:rFonts w:ascii="Calibri" w:hAnsi="Calibri"/>
                <w:sz w:val="22"/>
              </w:rPr>
              <w:t xml:space="preserve"> </w:t>
            </w:r>
            <w:r w:rsidRPr="00111B38">
              <w:rPr>
                <w:rFonts w:ascii="Calibri" w:hAnsi="Calibri"/>
                <w:sz w:val="22"/>
              </w:rPr>
              <w:t>a</w:t>
            </w:r>
            <w:r w:rsidRPr="00584294">
              <w:rPr>
                <w:rFonts w:ascii="Calibri" w:hAnsi="Calibri"/>
                <w:sz w:val="22"/>
              </w:rPr>
              <w:t xml:space="preserve"> majority of whom shall be independent directors. </w:t>
            </w:r>
          </w:p>
          <w:p w14:paraId="042F11CD" w14:textId="77777777" w:rsidR="00510E6E" w:rsidRPr="00584294" w:rsidRDefault="00510E6E" w:rsidP="00E10A53">
            <w:pPr>
              <w:spacing w:after="0" w:line="240" w:lineRule="auto"/>
              <w:jc w:val="both"/>
              <w:rPr>
                <w:rFonts w:ascii="Calibri" w:hAnsi="Calibri" w:cs="Arial"/>
                <w:sz w:val="22"/>
              </w:rPr>
            </w:pPr>
          </w:p>
        </w:tc>
      </w:tr>
      <w:tr w:rsidR="00A825F5" w:rsidRPr="00584294" w14:paraId="0EB0F9A9" w14:textId="77777777" w:rsidTr="006E610A">
        <w:tc>
          <w:tcPr>
            <w:tcW w:w="529" w:type="dxa"/>
          </w:tcPr>
          <w:p w14:paraId="21972841" w14:textId="77777777" w:rsidR="00A825F5" w:rsidRPr="00584294" w:rsidRDefault="00A825F5" w:rsidP="00C86693">
            <w:pPr>
              <w:spacing w:after="0" w:line="240" w:lineRule="auto"/>
              <w:jc w:val="both"/>
              <w:rPr>
                <w:rFonts w:ascii="Calibri" w:hAnsi="Calibri"/>
                <w:sz w:val="22"/>
              </w:rPr>
            </w:pPr>
          </w:p>
          <w:p w14:paraId="3EF019D5" w14:textId="77777777" w:rsidR="00510E6E" w:rsidRPr="00584294" w:rsidRDefault="00510E6E" w:rsidP="00C86693">
            <w:pPr>
              <w:spacing w:after="0" w:line="240" w:lineRule="auto"/>
              <w:jc w:val="both"/>
              <w:rPr>
                <w:rFonts w:ascii="Calibri" w:hAnsi="Calibri"/>
                <w:sz w:val="22"/>
              </w:rPr>
            </w:pPr>
          </w:p>
        </w:tc>
        <w:tc>
          <w:tcPr>
            <w:tcW w:w="395" w:type="dxa"/>
          </w:tcPr>
          <w:p w14:paraId="1C1BE084"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3)</w:t>
            </w:r>
          </w:p>
        </w:tc>
        <w:tc>
          <w:tcPr>
            <w:tcW w:w="8682" w:type="dxa"/>
            <w:gridSpan w:val="2"/>
          </w:tcPr>
          <w:p w14:paraId="7480DD26" w14:textId="16A9A92E" w:rsidR="00A825F5" w:rsidRPr="00584294" w:rsidRDefault="00A825F5" w:rsidP="00906856">
            <w:pPr>
              <w:spacing w:after="0" w:line="240" w:lineRule="auto"/>
              <w:jc w:val="both"/>
              <w:rPr>
                <w:rFonts w:ascii="Calibri" w:hAnsi="Calibri"/>
                <w:sz w:val="22"/>
              </w:rPr>
            </w:pPr>
            <w:r w:rsidRPr="00584294">
              <w:rPr>
                <w:rFonts w:ascii="Calibri" w:hAnsi="Calibri"/>
                <w:sz w:val="22"/>
              </w:rPr>
              <w:t xml:space="preserve">The Chairman of the Remuneration Committee </w:t>
            </w:r>
            <w:r w:rsidR="00906856" w:rsidRPr="00584294">
              <w:rPr>
                <w:rFonts w:ascii="Calibri" w:hAnsi="Calibri"/>
                <w:sz w:val="22"/>
              </w:rPr>
              <w:t xml:space="preserve">who shall be an independent director </w:t>
            </w:r>
            <w:r w:rsidRPr="00584294">
              <w:rPr>
                <w:rFonts w:ascii="Calibri" w:hAnsi="Calibri"/>
                <w:sz w:val="22"/>
              </w:rPr>
              <w:t>shall be appointed by the members of the Remuneration Committee amongst themselves.</w:t>
            </w:r>
          </w:p>
        </w:tc>
      </w:tr>
      <w:tr w:rsidR="00440FB3" w:rsidRPr="00584294" w14:paraId="710C34E4" w14:textId="77777777" w:rsidTr="006E610A">
        <w:tblPrEx>
          <w:tblLook w:val="04A0" w:firstRow="1" w:lastRow="0" w:firstColumn="1" w:lastColumn="0" w:noHBand="0" w:noVBand="1"/>
        </w:tblPrEx>
        <w:tc>
          <w:tcPr>
            <w:tcW w:w="529" w:type="dxa"/>
          </w:tcPr>
          <w:p w14:paraId="36668FCD" w14:textId="77777777" w:rsidR="00440FB3" w:rsidRPr="00584294" w:rsidRDefault="00440FB3" w:rsidP="0093383F">
            <w:pPr>
              <w:autoSpaceDE w:val="0"/>
              <w:autoSpaceDN w:val="0"/>
              <w:adjustRightInd w:val="0"/>
              <w:spacing w:after="0" w:line="240" w:lineRule="auto"/>
              <w:jc w:val="both"/>
              <w:rPr>
                <w:rFonts w:ascii="Calibri" w:hAnsi="Calibri"/>
                <w:b/>
                <w:sz w:val="22"/>
              </w:rPr>
            </w:pPr>
          </w:p>
        </w:tc>
        <w:tc>
          <w:tcPr>
            <w:tcW w:w="464" w:type="dxa"/>
            <w:gridSpan w:val="2"/>
          </w:tcPr>
          <w:p w14:paraId="17A78949" w14:textId="77777777" w:rsidR="00440FB3" w:rsidRPr="00584294" w:rsidRDefault="00440FB3" w:rsidP="0093383F">
            <w:pPr>
              <w:spacing w:after="0" w:line="240" w:lineRule="auto"/>
              <w:jc w:val="both"/>
              <w:rPr>
                <w:rFonts w:ascii="Calibri" w:hAnsi="Calibri"/>
                <w:sz w:val="22"/>
              </w:rPr>
            </w:pPr>
          </w:p>
        </w:tc>
        <w:tc>
          <w:tcPr>
            <w:tcW w:w="8613" w:type="dxa"/>
          </w:tcPr>
          <w:p w14:paraId="114A78E2" w14:textId="77777777" w:rsidR="00440FB3" w:rsidRPr="00584294" w:rsidRDefault="00440FB3" w:rsidP="0093383F">
            <w:pPr>
              <w:spacing w:after="0" w:line="240" w:lineRule="auto"/>
              <w:jc w:val="both"/>
              <w:rPr>
                <w:rFonts w:ascii="Calibri" w:hAnsi="Calibri" w:cs="Arial"/>
                <w:sz w:val="22"/>
              </w:rPr>
            </w:pPr>
          </w:p>
        </w:tc>
      </w:tr>
      <w:tr w:rsidR="00440FB3" w:rsidRPr="00584294" w14:paraId="03A51F02" w14:textId="77777777" w:rsidTr="006E610A">
        <w:tblPrEx>
          <w:tblLook w:val="04A0" w:firstRow="1" w:lastRow="0" w:firstColumn="1" w:lastColumn="0" w:noHBand="0" w:noVBand="1"/>
        </w:tblPrEx>
        <w:tc>
          <w:tcPr>
            <w:tcW w:w="529" w:type="dxa"/>
          </w:tcPr>
          <w:p w14:paraId="7C55F0E8" w14:textId="77777777" w:rsidR="00440FB3" w:rsidRPr="00584294" w:rsidRDefault="00440FB3" w:rsidP="0093383F">
            <w:pPr>
              <w:autoSpaceDE w:val="0"/>
              <w:autoSpaceDN w:val="0"/>
              <w:adjustRightInd w:val="0"/>
              <w:spacing w:after="0" w:line="240" w:lineRule="auto"/>
              <w:jc w:val="both"/>
              <w:rPr>
                <w:rFonts w:ascii="Calibri" w:hAnsi="Calibri"/>
                <w:b/>
                <w:sz w:val="22"/>
              </w:rPr>
            </w:pPr>
          </w:p>
        </w:tc>
        <w:tc>
          <w:tcPr>
            <w:tcW w:w="464" w:type="dxa"/>
            <w:gridSpan w:val="2"/>
          </w:tcPr>
          <w:p w14:paraId="0807EBA5" w14:textId="77777777" w:rsidR="00440FB3" w:rsidRPr="00584294" w:rsidRDefault="00440FB3" w:rsidP="0093383F">
            <w:pPr>
              <w:spacing w:after="0" w:line="240" w:lineRule="auto"/>
              <w:jc w:val="both"/>
              <w:rPr>
                <w:rFonts w:ascii="Calibri" w:hAnsi="Calibri"/>
                <w:sz w:val="22"/>
              </w:rPr>
            </w:pPr>
            <w:r>
              <w:rPr>
                <w:rFonts w:ascii="Calibri" w:hAnsi="Calibri"/>
                <w:sz w:val="22"/>
              </w:rPr>
              <w:t>4</w:t>
            </w:r>
            <w:r w:rsidRPr="00584294">
              <w:rPr>
                <w:rFonts w:ascii="Calibri" w:hAnsi="Calibri"/>
                <w:sz w:val="22"/>
              </w:rPr>
              <w:t>)</w:t>
            </w:r>
          </w:p>
        </w:tc>
        <w:tc>
          <w:tcPr>
            <w:tcW w:w="8613" w:type="dxa"/>
          </w:tcPr>
          <w:p w14:paraId="32E7DA0E" w14:textId="77777777" w:rsidR="00440FB3" w:rsidRPr="00584294" w:rsidRDefault="00440FB3" w:rsidP="0093383F">
            <w:pPr>
              <w:spacing w:after="0" w:line="240" w:lineRule="auto"/>
              <w:jc w:val="both"/>
              <w:rPr>
                <w:rFonts w:ascii="Calibri" w:hAnsi="Calibri" w:cs="Arial"/>
                <w:sz w:val="22"/>
              </w:rPr>
            </w:pPr>
            <w:r w:rsidRPr="00584294">
              <w:rPr>
                <w:rFonts w:ascii="Calibri" w:hAnsi="Calibri" w:cs="Arial"/>
                <w:sz w:val="22"/>
              </w:rPr>
              <w:t xml:space="preserve">The Board shall, within 3 months of </w:t>
            </w:r>
            <w:r>
              <w:rPr>
                <w:rFonts w:ascii="Calibri" w:hAnsi="Calibri" w:cs="Arial"/>
                <w:sz w:val="22"/>
              </w:rPr>
              <w:t>a vacancy occurring in the Remuneration</w:t>
            </w:r>
            <w:r w:rsidRPr="00584294">
              <w:rPr>
                <w:rFonts w:ascii="Calibri" w:hAnsi="Calibri" w:cs="Arial"/>
                <w:sz w:val="22"/>
              </w:rPr>
              <w:t xml:space="preserve"> Committee which result in the number of members reduced to below 3, appoint such number of new members as may be required to make up the minimum number of 3 members.</w:t>
            </w:r>
          </w:p>
        </w:tc>
      </w:tr>
      <w:tr w:rsidR="00A825F5" w:rsidRPr="00584294" w14:paraId="740A5C5C" w14:textId="77777777" w:rsidTr="006E610A">
        <w:tc>
          <w:tcPr>
            <w:tcW w:w="529" w:type="dxa"/>
          </w:tcPr>
          <w:p w14:paraId="70A353FC" w14:textId="77777777" w:rsidR="00A825F5" w:rsidRPr="00584294" w:rsidRDefault="00A825F5" w:rsidP="00C86693">
            <w:pPr>
              <w:spacing w:after="0" w:line="240" w:lineRule="auto"/>
              <w:jc w:val="both"/>
              <w:rPr>
                <w:rFonts w:ascii="Calibri" w:hAnsi="Calibri"/>
                <w:sz w:val="22"/>
              </w:rPr>
            </w:pPr>
          </w:p>
        </w:tc>
        <w:tc>
          <w:tcPr>
            <w:tcW w:w="9077" w:type="dxa"/>
            <w:gridSpan w:val="3"/>
          </w:tcPr>
          <w:p w14:paraId="44D9D698" w14:textId="77777777" w:rsidR="00A825F5" w:rsidRPr="00584294" w:rsidRDefault="00A825F5" w:rsidP="00C86693">
            <w:pPr>
              <w:spacing w:after="0" w:line="240" w:lineRule="auto"/>
              <w:jc w:val="both"/>
              <w:rPr>
                <w:rFonts w:ascii="Calibri" w:hAnsi="Calibri"/>
                <w:sz w:val="22"/>
              </w:rPr>
            </w:pPr>
          </w:p>
        </w:tc>
      </w:tr>
      <w:tr w:rsidR="00A825F5" w:rsidRPr="00584294" w14:paraId="4B4C4756" w14:textId="77777777" w:rsidTr="006E610A">
        <w:tc>
          <w:tcPr>
            <w:tcW w:w="529" w:type="dxa"/>
          </w:tcPr>
          <w:p w14:paraId="4C8618C7" w14:textId="77777777" w:rsidR="00A825F5" w:rsidRPr="00584294" w:rsidRDefault="00A825F5" w:rsidP="00C86693">
            <w:pPr>
              <w:spacing w:after="0" w:line="240" w:lineRule="auto"/>
              <w:jc w:val="both"/>
              <w:rPr>
                <w:rFonts w:ascii="Calibri" w:hAnsi="Calibri"/>
                <w:sz w:val="22"/>
              </w:rPr>
            </w:pPr>
          </w:p>
        </w:tc>
        <w:tc>
          <w:tcPr>
            <w:tcW w:w="9077" w:type="dxa"/>
            <w:gridSpan w:val="3"/>
          </w:tcPr>
          <w:p w14:paraId="4F715EBD" w14:textId="77777777" w:rsidR="00A825F5" w:rsidRPr="00B010D8" w:rsidRDefault="00B010D8" w:rsidP="00C86693">
            <w:pPr>
              <w:spacing w:after="0" w:line="240" w:lineRule="auto"/>
              <w:jc w:val="both"/>
              <w:rPr>
                <w:rFonts w:ascii="Calibri" w:hAnsi="Calibri"/>
                <w:sz w:val="22"/>
                <w:u w:val="single"/>
              </w:rPr>
            </w:pPr>
            <w:r w:rsidRPr="00B010D8">
              <w:rPr>
                <w:rFonts w:ascii="Calibri" w:hAnsi="Calibri"/>
                <w:sz w:val="22"/>
                <w:u w:val="single"/>
              </w:rPr>
              <w:t xml:space="preserve">Remuneration Committee </w:t>
            </w:r>
            <w:r w:rsidR="00A825F5" w:rsidRPr="00B010D8">
              <w:rPr>
                <w:rFonts w:ascii="Calibri" w:hAnsi="Calibri"/>
                <w:sz w:val="22"/>
                <w:u w:val="single"/>
              </w:rPr>
              <w:t>Meetings</w:t>
            </w:r>
          </w:p>
        </w:tc>
      </w:tr>
      <w:tr w:rsidR="00A825F5" w:rsidRPr="00584294" w14:paraId="0337CF39" w14:textId="77777777" w:rsidTr="006E610A">
        <w:tc>
          <w:tcPr>
            <w:tcW w:w="529" w:type="dxa"/>
          </w:tcPr>
          <w:p w14:paraId="48597D71" w14:textId="77777777" w:rsidR="00A825F5" w:rsidRPr="00584294" w:rsidRDefault="00A825F5" w:rsidP="00C86693">
            <w:pPr>
              <w:spacing w:after="0" w:line="240" w:lineRule="auto"/>
              <w:jc w:val="both"/>
              <w:rPr>
                <w:rFonts w:ascii="Calibri" w:hAnsi="Calibri"/>
                <w:sz w:val="22"/>
              </w:rPr>
            </w:pPr>
          </w:p>
        </w:tc>
        <w:tc>
          <w:tcPr>
            <w:tcW w:w="395" w:type="dxa"/>
          </w:tcPr>
          <w:p w14:paraId="2C2E31AB"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1)</w:t>
            </w:r>
          </w:p>
        </w:tc>
        <w:tc>
          <w:tcPr>
            <w:tcW w:w="8682" w:type="dxa"/>
            <w:gridSpan w:val="2"/>
          </w:tcPr>
          <w:p w14:paraId="033429E4" w14:textId="77777777" w:rsidR="00A825F5" w:rsidRPr="00584294" w:rsidRDefault="00A825F5" w:rsidP="00C86693">
            <w:pPr>
              <w:spacing w:after="0" w:line="240" w:lineRule="auto"/>
              <w:ind w:hanging="12"/>
              <w:jc w:val="both"/>
              <w:rPr>
                <w:rFonts w:ascii="Calibri" w:hAnsi="Calibri"/>
                <w:sz w:val="22"/>
              </w:rPr>
            </w:pPr>
            <w:r w:rsidRPr="00584294">
              <w:rPr>
                <w:rFonts w:ascii="Calibri" w:hAnsi="Calibri"/>
                <w:sz w:val="22"/>
              </w:rPr>
              <w:t>The Remuneration Committee shall meet at least once a year.</w:t>
            </w:r>
          </w:p>
        </w:tc>
      </w:tr>
      <w:tr w:rsidR="00A825F5" w:rsidRPr="00584294" w14:paraId="66A1AAD6" w14:textId="77777777" w:rsidTr="006E610A">
        <w:tc>
          <w:tcPr>
            <w:tcW w:w="529" w:type="dxa"/>
          </w:tcPr>
          <w:p w14:paraId="0F156473" w14:textId="77777777" w:rsidR="00A825F5" w:rsidRPr="00584294" w:rsidRDefault="00A825F5" w:rsidP="00C86693">
            <w:pPr>
              <w:spacing w:after="0" w:line="240" w:lineRule="auto"/>
              <w:jc w:val="both"/>
              <w:rPr>
                <w:rFonts w:ascii="Calibri" w:hAnsi="Calibri"/>
                <w:sz w:val="22"/>
              </w:rPr>
            </w:pPr>
          </w:p>
        </w:tc>
        <w:tc>
          <w:tcPr>
            <w:tcW w:w="395" w:type="dxa"/>
          </w:tcPr>
          <w:p w14:paraId="42BB56BB" w14:textId="77777777" w:rsidR="00A825F5" w:rsidRPr="00584294" w:rsidRDefault="00A825F5" w:rsidP="00C86693">
            <w:pPr>
              <w:spacing w:after="0" w:line="240" w:lineRule="auto"/>
              <w:jc w:val="both"/>
              <w:rPr>
                <w:rFonts w:ascii="Calibri" w:hAnsi="Calibri"/>
                <w:sz w:val="22"/>
              </w:rPr>
            </w:pPr>
          </w:p>
        </w:tc>
        <w:tc>
          <w:tcPr>
            <w:tcW w:w="8682" w:type="dxa"/>
            <w:gridSpan w:val="2"/>
          </w:tcPr>
          <w:p w14:paraId="27FB16AD" w14:textId="77777777" w:rsidR="00A825F5" w:rsidRPr="00584294" w:rsidRDefault="00A825F5" w:rsidP="00C86693">
            <w:pPr>
              <w:spacing w:after="0" w:line="240" w:lineRule="auto"/>
              <w:jc w:val="both"/>
              <w:rPr>
                <w:rFonts w:ascii="Calibri" w:hAnsi="Calibri"/>
                <w:sz w:val="22"/>
              </w:rPr>
            </w:pPr>
          </w:p>
        </w:tc>
      </w:tr>
      <w:tr w:rsidR="00A825F5" w:rsidRPr="00584294" w14:paraId="7FC67427" w14:textId="77777777" w:rsidTr="006E610A">
        <w:tc>
          <w:tcPr>
            <w:tcW w:w="529" w:type="dxa"/>
          </w:tcPr>
          <w:p w14:paraId="6323B23A" w14:textId="77777777" w:rsidR="00A825F5" w:rsidRPr="00584294" w:rsidRDefault="00A825F5" w:rsidP="00C86693">
            <w:pPr>
              <w:spacing w:after="0" w:line="240" w:lineRule="auto"/>
              <w:jc w:val="both"/>
              <w:rPr>
                <w:rFonts w:ascii="Calibri" w:hAnsi="Calibri"/>
                <w:sz w:val="22"/>
              </w:rPr>
            </w:pPr>
          </w:p>
        </w:tc>
        <w:tc>
          <w:tcPr>
            <w:tcW w:w="395" w:type="dxa"/>
          </w:tcPr>
          <w:p w14:paraId="6B7936C8"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2)</w:t>
            </w:r>
          </w:p>
        </w:tc>
        <w:tc>
          <w:tcPr>
            <w:tcW w:w="8682" w:type="dxa"/>
            <w:gridSpan w:val="2"/>
          </w:tcPr>
          <w:p w14:paraId="24377D16" w14:textId="77777777" w:rsidR="00A825F5" w:rsidRPr="00584294" w:rsidRDefault="00A825F5" w:rsidP="00C86693">
            <w:pPr>
              <w:spacing w:after="0" w:line="240" w:lineRule="auto"/>
              <w:ind w:hanging="12"/>
              <w:jc w:val="both"/>
              <w:rPr>
                <w:rFonts w:ascii="Calibri" w:hAnsi="Calibri"/>
                <w:sz w:val="22"/>
              </w:rPr>
            </w:pPr>
            <w:r w:rsidRPr="00584294">
              <w:rPr>
                <w:rFonts w:ascii="Calibri" w:hAnsi="Calibri"/>
                <w:sz w:val="22"/>
              </w:rPr>
              <w:t>The quorum of the meeting shall be 2 members, the majority of members present shall be independent directors.</w:t>
            </w:r>
          </w:p>
        </w:tc>
      </w:tr>
      <w:tr w:rsidR="00A825F5" w:rsidRPr="00584294" w14:paraId="36EAD1E2" w14:textId="77777777" w:rsidTr="006E610A">
        <w:tc>
          <w:tcPr>
            <w:tcW w:w="529" w:type="dxa"/>
          </w:tcPr>
          <w:p w14:paraId="7B630116" w14:textId="77777777" w:rsidR="00A825F5" w:rsidRPr="00584294" w:rsidRDefault="00A825F5" w:rsidP="00C86693">
            <w:pPr>
              <w:spacing w:after="0" w:line="240" w:lineRule="auto"/>
              <w:jc w:val="both"/>
              <w:rPr>
                <w:rFonts w:ascii="Calibri" w:hAnsi="Calibri"/>
                <w:sz w:val="22"/>
              </w:rPr>
            </w:pPr>
          </w:p>
        </w:tc>
        <w:tc>
          <w:tcPr>
            <w:tcW w:w="395" w:type="dxa"/>
          </w:tcPr>
          <w:p w14:paraId="202DB230" w14:textId="77777777" w:rsidR="00A825F5" w:rsidRPr="00584294" w:rsidRDefault="00A825F5" w:rsidP="00C86693">
            <w:pPr>
              <w:spacing w:after="0" w:line="240" w:lineRule="auto"/>
              <w:jc w:val="both"/>
              <w:rPr>
                <w:rFonts w:ascii="Calibri" w:hAnsi="Calibri"/>
                <w:sz w:val="22"/>
              </w:rPr>
            </w:pPr>
          </w:p>
        </w:tc>
        <w:tc>
          <w:tcPr>
            <w:tcW w:w="8682" w:type="dxa"/>
            <w:gridSpan w:val="2"/>
          </w:tcPr>
          <w:p w14:paraId="1419A565" w14:textId="77777777" w:rsidR="00A825F5" w:rsidRPr="00584294" w:rsidRDefault="00A825F5" w:rsidP="00C86693">
            <w:pPr>
              <w:spacing w:after="0" w:line="240" w:lineRule="auto"/>
              <w:ind w:hanging="12"/>
              <w:jc w:val="both"/>
              <w:rPr>
                <w:rFonts w:ascii="Calibri" w:hAnsi="Calibri"/>
                <w:sz w:val="22"/>
              </w:rPr>
            </w:pPr>
          </w:p>
        </w:tc>
      </w:tr>
      <w:tr w:rsidR="00A825F5" w:rsidRPr="00584294" w14:paraId="22DB8392" w14:textId="77777777" w:rsidTr="006E610A">
        <w:tc>
          <w:tcPr>
            <w:tcW w:w="529" w:type="dxa"/>
          </w:tcPr>
          <w:p w14:paraId="69829BCC" w14:textId="77777777" w:rsidR="00A825F5" w:rsidRPr="00584294" w:rsidRDefault="00A825F5" w:rsidP="00C86693">
            <w:pPr>
              <w:spacing w:after="0" w:line="240" w:lineRule="auto"/>
              <w:jc w:val="both"/>
              <w:rPr>
                <w:rFonts w:ascii="Calibri" w:hAnsi="Calibri"/>
                <w:sz w:val="22"/>
              </w:rPr>
            </w:pPr>
          </w:p>
        </w:tc>
        <w:tc>
          <w:tcPr>
            <w:tcW w:w="395" w:type="dxa"/>
          </w:tcPr>
          <w:p w14:paraId="529FD300"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3)</w:t>
            </w:r>
          </w:p>
        </w:tc>
        <w:tc>
          <w:tcPr>
            <w:tcW w:w="8682" w:type="dxa"/>
            <w:gridSpan w:val="2"/>
          </w:tcPr>
          <w:p w14:paraId="586E846F" w14:textId="77777777" w:rsidR="00A825F5" w:rsidRPr="00584294" w:rsidRDefault="00A825F5" w:rsidP="00C86693">
            <w:pPr>
              <w:spacing w:after="0" w:line="240" w:lineRule="auto"/>
              <w:ind w:hanging="12"/>
              <w:jc w:val="both"/>
              <w:rPr>
                <w:rFonts w:ascii="Calibri" w:hAnsi="Calibri"/>
                <w:sz w:val="22"/>
              </w:rPr>
            </w:pPr>
            <w:r w:rsidRPr="00584294">
              <w:rPr>
                <w:rFonts w:ascii="Calibri" w:hAnsi="Calibri"/>
                <w:sz w:val="22"/>
              </w:rPr>
              <w:t xml:space="preserve">In the absence of the Chairman of the Remuneration Committee, the remaining members present shall elect one of their number to chair the meeting. </w:t>
            </w:r>
          </w:p>
        </w:tc>
      </w:tr>
      <w:tr w:rsidR="00A825F5" w:rsidRPr="00584294" w14:paraId="1E95AB8F" w14:textId="77777777" w:rsidTr="006E610A">
        <w:tc>
          <w:tcPr>
            <w:tcW w:w="529" w:type="dxa"/>
          </w:tcPr>
          <w:p w14:paraId="5A534B6F" w14:textId="77777777" w:rsidR="00A825F5" w:rsidRPr="00584294" w:rsidRDefault="00A825F5" w:rsidP="00C86693">
            <w:pPr>
              <w:spacing w:after="0" w:line="240" w:lineRule="auto"/>
              <w:jc w:val="both"/>
              <w:rPr>
                <w:rFonts w:ascii="Calibri" w:hAnsi="Calibri"/>
                <w:sz w:val="22"/>
              </w:rPr>
            </w:pPr>
          </w:p>
        </w:tc>
        <w:tc>
          <w:tcPr>
            <w:tcW w:w="395" w:type="dxa"/>
          </w:tcPr>
          <w:p w14:paraId="4881C188" w14:textId="77777777" w:rsidR="00A825F5" w:rsidRPr="00584294" w:rsidRDefault="00A825F5" w:rsidP="00C86693">
            <w:pPr>
              <w:spacing w:after="0" w:line="240" w:lineRule="auto"/>
              <w:jc w:val="both"/>
              <w:rPr>
                <w:rFonts w:ascii="Calibri" w:hAnsi="Calibri"/>
                <w:sz w:val="22"/>
              </w:rPr>
            </w:pPr>
          </w:p>
        </w:tc>
        <w:tc>
          <w:tcPr>
            <w:tcW w:w="8682" w:type="dxa"/>
            <w:gridSpan w:val="2"/>
          </w:tcPr>
          <w:p w14:paraId="34EA60F0" w14:textId="77777777" w:rsidR="00A825F5" w:rsidRPr="00584294" w:rsidRDefault="00A825F5" w:rsidP="00C86693">
            <w:pPr>
              <w:spacing w:after="0" w:line="240" w:lineRule="auto"/>
              <w:ind w:hanging="12"/>
              <w:jc w:val="both"/>
              <w:rPr>
                <w:rFonts w:ascii="Calibri" w:hAnsi="Calibri"/>
                <w:sz w:val="22"/>
              </w:rPr>
            </w:pPr>
          </w:p>
        </w:tc>
      </w:tr>
      <w:tr w:rsidR="00A825F5" w:rsidRPr="00584294" w14:paraId="3B463C7A" w14:textId="77777777" w:rsidTr="006E610A">
        <w:tc>
          <w:tcPr>
            <w:tcW w:w="529" w:type="dxa"/>
          </w:tcPr>
          <w:p w14:paraId="6EE354A7" w14:textId="77777777" w:rsidR="00A825F5" w:rsidRPr="00584294" w:rsidRDefault="00A825F5" w:rsidP="00C86693">
            <w:pPr>
              <w:spacing w:after="0" w:line="240" w:lineRule="auto"/>
              <w:jc w:val="both"/>
              <w:rPr>
                <w:rFonts w:ascii="Calibri" w:hAnsi="Calibri"/>
                <w:sz w:val="22"/>
              </w:rPr>
            </w:pPr>
          </w:p>
        </w:tc>
        <w:tc>
          <w:tcPr>
            <w:tcW w:w="395" w:type="dxa"/>
          </w:tcPr>
          <w:p w14:paraId="2233845B"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4)</w:t>
            </w:r>
          </w:p>
        </w:tc>
        <w:tc>
          <w:tcPr>
            <w:tcW w:w="8682" w:type="dxa"/>
            <w:gridSpan w:val="2"/>
          </w:tcPr>
          <w:p w14:paraId="2D6949F0" w14:textId="77777777" w:rsidR="00A825F5" w:rsidRPr="00584294" w:rsidRDefault="00A825F5" w:rsidP="00C86693">
            <w:pPr>
              <w:spacing w:after="0" w:line="240" w:lineRule="auto"/>
              <w:ind w:hanging="12"/>
              <w:jc w:val="both"/>
              <w:rPr>
                <w:rFonts w:ascii="Calibri" w:hAnsi="Calibri"/>
                <w:sz w:val="22"/>
              </w:rPr>
            </w:pPr>
            <w:r w:rsidRPr="00584294">
              <w:rPr>
                <w:rFonts w:ascii="Calibri" w:hAnsi="Calibri"/>
                <w:sz w:val="22"/>
              </w:rPr>
              <w:t>The Company Secretary shall be the secretary of Remuneration Committee.</w:t>
            </w:r>
          </w:p>
        </w:tc>
      </w:tr>
      <w:tr w:rsidR="00A825F5" w:rsidRPr="00584294" w14:paraId="697E7A95" w14:textId="77777777" w:rsidTr="006E610A">
        <w:tc>
          <w:tcPr>
            <w:tcW w:w="529" w:type="dxa"/>
          </w:tcPr>
          <w:p w14:paraId="108AE851" w14:textId="77777777" w:rsidR="00A825F5" w:rsidRPr="00584294" w:rsidRDefault="00A825F5" w:rsidP="00C86693">
            <w:pPr>
              <w:spacing w:after="0" w:line="240" w:lineRule="auto"/>
              <w:jc w:val="both"/>
              <w:rPr>
                <w:rFonts w:ascii="Calibri" w:hAnsi="Calibri"/>
                <w:sz w:val="22"/>
              </w:rPr>
            </w:pPr>
          </w:p>
        </w:tc>
        <w:tc>
          <w:tcPr>
            <w:tcW w:w="395" w:type="dxa"/>
          </w:tcPr>
          <w:p w14:paraId="3BFF36A8" w14:textId="77777777" w:rsidR="00A825F5" w:rsidRPr="00584294" w:rsidRDefault="00A825F5" w:rsidP="00C86693">
            <w:pPr>
              <w:spacing w:after="0" w:line="240" w:lineRule="auto"/>
              <w:jc w:val="both"/>
              <w:rPr>
                <w:rFonts w:ascii="Calibri" w:hAnsi="Calibri"/>
                <w:sz w:val="22"/>
              </w:rPr>
            </w:pPr>
          </w:p>
        </w:tc>
        <w:tc>
          <w:tcPr>
            <w:tcW w:w="8682" w:type="dxa"/>
            <w:gridSpan w:val="2"/>
          </w:tcPr>
          <w:p w14:paraId="48E08C98" w14:textId="77777777" w:rsidR="00A825F5" w:rsidRPr="00584294" w:rsidRDefault="00A825F5" w:rsidP="00C86693">
            <w:pPr>
              <w:spacing w:after="0" w:line="240" w:lineRule="auto"/>
              <w:ind w:hanging="12"/>
              <w:jc w:val="both"/>
              <w:rPr>
                <w:rFonts w:ascii="Calibri" w:hAnsi="Calibri"/>
                <w:sz w:val="22"/>
              </w:rPr>
            </w:pPr>
          </w:p>
        </w:tc>
      </w:tr>
      <w:tr w:rsidR="00A825F5" w:rsidRPr="00584294" w14:paraId="5B8DADD7" w14:textId="77777777" w:rsidTr="006E610A">
        <w:tc>
          <w:tcPr>
            <w:tcW w:w="529" w:type="dxa"/>
          </w:tcPr>
          <w:p w14:paraId="34319E64" w14:textId="77777777" w:rsidR="00A825F5" w:rsidRPr="00584294" w:rsidRDefault="00A825F5" w:rsidP="00C86693">
            <w:pPr>
              <w:spacing w:after="0" w:line="240" w:lineRule="auto"/>
              <w:jc w:val="both"/>
              <w:rPr>
                <w:rFonts w:ascii="Calibri" w:hAnsi="Calibri"/>
                <w:sz w:val="22"/>
              </w:rPr>
            </w:pPr>
          </w:p>
        </w:tc>
        <w:tc>
          <w:tcPr>
            <w:tcW w:w="395" w:type="dxa"/>
          </w:tcPr>
          <w:p w14:paraId="6E962A42" w14:textId="77777777" w:rsidR="00A825F5" w:rsidRPr="00584294" w:rsidRDefault="00A825F5" w:rsidP="00C86693">
            <w:pPr>
              <w:spacing w:after="0" w:line="240" w:lineRule="auto"/>
              <w:jc w:val="both"/>
              <w:rPr>
                <w:rFonts w:ascii="Calibri" w:hAnsi="Calibri"/>
                <w:sz w:val="22"/>
              </w:rPr>
            </w:pPr>
            <w:r w:rsidRPr="00584294">
              <w:rPr>
                <w:rFonts w:ascii="Calibri" w:hAnsi="Calibri"/>
                <w:sz w:val="22"/>
              </w:rPr>
              <w:t>5)</w:t>
            </w:r>
          </w:p>
        </w:tc>
        <w:tc>
          <w:tcPr>
            <w:tcW w:w="8682" w:type="dxa"/>
            <w:gridSpan w:val="2"/>
          </w:tcPr>
          <w:p w14:paraId="4394DF0D" w14:textId="77777777" w:rsidR="00A825F5" w:rsidRDefault="00A825F5" w:rsidP="006E610A">
            <w:pPr>
              <w:spacing w:after="0" w:line="240" w:lineRule="auto"/>
              <w:ind w:hanging="12"/>
              <w:jc w:val="both"/>
              <w:rPr>
                <w:rFonts w:ascii="Calibri" w:hAnsi="Calibri"/>
                <w:sz w:val="22"/>
              </w:rPr>
            </w:pPr>
            <w:r w:rsidRPr="00584294">
              <w:rPr>
                <w:rFonts w:ascii="Calibri" w:hAnsi="Calibri"/>
                <w:sz w:val="22"/>
              </w:rPr>
              <w:t>Other Board members, division heads, representative of the internal audit and/or external auditors may attend meetings upon the invitation of the Remuneration Committee.</w:t>
            </w:r>
          </w:p>
          <w:p w14:paraId="11E00E34" w14:textId="0248F2BD" w:rsidR="006E610A" w:rsidRPr="00584294" w:rsidRDefault="006E610A" w:rsidP="006E610A">
            <w:pPr>
              <w:spacing w:after="0" w:line="240" w:lineRule="auto"/>
              <w:ind w:hanging="12"/>
              <w:jc w:val="both"/>
              <w:rPr>
                <w:rFonts w:ascii="Calibri" w:hAnsi="Calibri"/>
                <w:sz w:val="22"/>
              </w:rPr>
            </w:pPr>
          </w:p>
        </w:tc>
      </w:tr>
      <w:tr w:rsidR="006E610A" w:rsidRPr="00584294" w14:paraId="4EAF1660" w14:textId="44BC2C6A" w:rsidTr="006E610A">
        <w:tc>
          <w:tcPr>
            <w:tcW w:w="529" w:type="dxa"/>
          </w:tcPr>
          <w:p w14:paraId="6552FFD9" w14:textId="77777777" w:rsidR="006E610A" w:rsidRPr="00584294" w:rsidRDefault="006E610A" w:rsidP="006E610A">
            <w:pPr>
              <w:spacing w:after="0" w:line="240" w:lineRule="auto"/>
              <w:jc w:val="both"/>
              <w:rPr>
                <w:rFonts w:ascii="Calibri" w:hAnsi="Calibri"/>
                <w:sz w:val="22"/>
              </w:rPr>
            </w:pPr>
          </w:p>
        </w:tc>
        <w:tc>
          <w:tcPr>
            <w:tcW w:w="395" w:type="dxa"/>
          </w:tcPr>
          <w:p w14:paraId="3C2E1381" w14:textId="0EDFB8AD" w:rsidR="006E610A" w:rsidRPr="00584294" w:rsidRDefault="006E610A" w:rsidP="006E610A">
            <w:pPr>
              <w:spacing w:after="0" w:line="240" w:lineRule="auto"/>
              <w:jc w:val="both"/>
              <w:rPr>
                <w:rFonts w:ascii="Calibri" w:hAnsi="Calibri"/>
                <w:b/>
                <w:sz w:val="22"/>
              </w:rPr>
            </w:pPr>
            <w:r>
              <w:rPr>
                <w:rFonts w:ascii="Calibri" w:hAnsi="Calibri"/>
                <w:sz w:val="22"/>
              </w:rPr>
              <w:t>6</w:t>
            </w:r>
            <w:r w:rsidRPr="00584294">
              <w:rPr>
                <w:rFonts w:ascii="Calibri" w:hAnsi="Calibri"/>
                <w:sz w:val="22"/>
              </w:rPr>
              <w:t>)</w:t>
            </w:r>
          </w:p>
        </w:tc>
        <w:tc>
          <w:tcPr>
            <w:tcW w:w="8682" w:type="dxa"/>
            <w:gridSpan w:val="2"/>
          </w:tcPr>
          <w:p w14:paraId="12A34694" w14:textId="57E49158" w:rsidR="006E610A" w:rsidRPr="006E610A" w:rsidRDefault="006E610A" w:rsidP="006E610A">
            <w:pPr>
              <w:spacing w:after="0" w:line="240" w:lineRule="auto"/>
              <w:ind w:left="30" w:hanging="30"/>
              <w:jc w:val="both"/>
              <w:rPr>
                <w:rFonts w:ascii="Calibri" w:hAnsi="Calibri"/>
                <w:sz w:val="22"/>
              </w:rPr>
            </w:pPr>
            <w:r w:rsidRPr="006E610A">
              <w:rPr>
                <w:rFonts w:ascii="Calibri" w:hAnsi="Calibri"/>
                <w:sz w:val="22"/>
              </w:rPr>
              <w:t>The Remuneration Committee may resolve and approve certain ad-hoc matters via circular resolutions provided that the circular resolutions are drawn up with detailed information and must be signed by all members of the Remuneration Committee.</w:t>
            </w:r>
          </w:p>
          <w:p w14:paraId="0200C2D7" w14:textId="12F9C265" w:rsidR="006E610A" w:rsidRPr="00584294" w:rsidRDefault="006E610A" w:rsidP="006E610A">
            <w:pPr>
              <w:spacing w:after="0" w:line="240" w:lineRule="auto"/>
              <w:ind w:left="30" w:hanging="30"/>
              <w:jc w:val="both"/>
            </w:pPr>
          </w:p>
        </w:tc>
      </w:tr>
      <w:tr w:rsidR="006E610A" w:rsidRPr="00584294" w14:paraId="199819F1" w14:textId="77777777" w:rsidTr="006E610A">
        <w:tc>
          <w:tcPr>
            <w:tcW w:w="529" w:type="dxa"/>
          </w:tcPr>
          <w:p w14:paraId="2DFA4AE6" w14:textId="77777777" w:rsidR="006E610A" w:rsidRPr="00584294" w:rsidRDefault="006E610A" w:rsidP="006E610A">
            <w:pPr>
              <w:spacing w:after="0" w:line="240" w:lineRule="auto"/>
              <w:jc w:val="both"/>
              <w:rPr>
                <w:rFonts w:ascii="Calibri" w:hAnsi="Calibri"/>
                <w:sz w:val="22"/>
              </w:rPr>
            </w:pPr>
          </w:p>
        </w:tc>
        <w:tc>
          <w:tcPr>
            <w:tcW w:w="9077" w:type="dxa"/>
            <w:gridSpan w:val="3"/>
          </w:tcPr>
          <w:p w14:paraId="76183437" w14:textId="77777777" w:rsidR="006E610A" w:rsidRPr="00B010D8" w:rsidRDefault="006E610A" w:rsidP="006E610A">
            <w:pPr>
              <w:spacing w:after="0" w:line="240" w:lineRule="auto"/>
              <w:jc w:val="both"/>
              <w:rPr>
                <w:rFonts w:ascii="Calibri" w:hAnsi="Calibri"/>
                <w:sz w:val="22"/>
                <w:u w:val="single"/>
              </w:rPr>
            </w:pPr>
            <w:r w:rsidRPr="00B010D8">
              <w:rPr>
                <w:rFonts w:ascii="Calibri" w:hAnsi="Calibri"/>
                <w:sz w:val="22"/>
                <w:u w:val="single"/>
              </w:rPr>
              <w:t>Remuneration Committee Functions/Duties</w:t>
            </w:r>
          </w:p>
        </w:tc>
      </w:tr>
      <w:tr w:rsidR="006E610A" w:rsidRPr="00584294" w14:paraId="2AD8E5AF" w14:textId="77777777" w:rsidTr="006E610A">
        <w:tc>
          <w:tcPr>
            <w:tcW w:w="529" w:type="dxa"/>
          </w:tcPr>
          <w:p w14:paraId="7B28050B" w14:textId="77777777" w:rsidR="006E610A" w:rsidRPr="00584294" w:rsidRDefault="006E610A" w:rsidP="006E610A">
            <w:pPr>
              <w:spacing w:after="0" w:line="240" w:lineRule="auto"/>
              <w:jc w:val="both"/>
              <w:rPr>
                <w:rFonts w:ascii="Calibri" w:hAnsi="Calibri"/>
                <w:sz w:val="22"/>
              </w:rPr>
            </w:pPr>
          </w:p>
        </w:tc>
        <w:tc>
          <w:tcPr>
            <w:tcW w:w="395" w:type="dxa"/>
          </w:tcPr>
          <w:p w14:paraId="495676AC"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1)</w:t>
            </w:r>
          </w:p>
        </w:tc>
        <w:tc>
          <w:tcPr>
            <w:tcW w:w="8682" w:type="dxa"/>
            <w:gridSpan w:val="2"/>
          </w:tcPr>
          <w:p w14:paraId="1513921B"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To</w:t>
            </w:r>
            <w:r>
              <w:rPr>
                <w:rFonts w:ascii="Calibri" w:hAnsi="Calibri"/>
                <w:sz w:val="22"/>
              </w:rPr>
              <w:t xml:space="preserve"> establish and recommend to the B</w:t>
            </w:r>
            <w:r w:rsidRPr="00584294">
              <w:rPr>
                <w:rFonts w:ascii="Calibri" w:hAnsi="Calibri"/>
                <w:sz w:val="22"/>
              </w:rPr>
              <w:t>oard, the remuneration package</w:t>
            </w:r>
            <w:r>
              <w:rPr>
                <w:rFonts w:ascii="Calibri" w:hAnsi="Calibri"/>
                <w:sz w:val="22"/>
              </w:rPr>
              <w:t>s</w:t>
            </w:r>
            <w:r w:rsidRPr="00584294">
              <w:rPr>
                <w:rFonts w:ascii="Calibri" w:hAnsi="Calibri"/>
                <w:sz w:val="22"/>
              </w:rPr>
              <w:t xml:space="preserve"> of </w:t>
            </w:r>
            <w:r>
              <w:rPr>
                <w:rFonts w:ascii="Calibri" w:hAnsi="Calibri"/>
                <w:sz w:val="22"/>
              </w:rPr>
              <w:t>D</w:t>
            </w:r>
            <w:r w:rsidRPr="00584294">
              <w:rPr>
                <w:rFonts w:ascii="Calibri" w:hAnsi="Calibri"/>
                <w:sz w:val="22"/>
              </w:rPr>
              <w:t>irectors</w:t>
            </w:r>
            <w:r>
              <w:rPr>
                <w:rFonts w:ascii="Calibri" w:hAnsi="Calibri"/>
                <w:sz w:val="22"/>
              </w:rPr>
              <w:t xml:space="preserve"> and Senior Management</w:t>
            </w:r>
            <w:r w:rsidRPr="00584294">
              <w:rPr>
                <w:rFonts w:ascii="Calibri" w:hAnsi="Calibri"/>
                <w:sz w:val="22"/>
              </w:rPr>
              <w:t>.</w:t>
            </w:r>
          </w:p>
        </w:tc>
      </w:tr>
      <w:tr w:rsidR="006E610A" w:rsidRPr="00584294" w14:paraId="4A0BDB25" w14:textId="77777777" w:rsidTr="006E610A">
        <w:tc>
          <w:tcPr>
            <w:tcW w:w="529" w:type="dxa"/>
          </w:tcPr>
          <w:p w14:paraId="5DF0362D" w14:textId="77777777" w:rsidR="006E610A" w:rsidRPr="00584294" w:rsidRDefault="006E610A" w:rsidP="006E610A">
            <w:pPr>
              <w:spacing w:after="0" w:line="240" w:lineRule="auto"/>
              <w:jc w:val="both"/>
              <w:rPr>
                <w:rFonts w:ascii="Calibri" w:hAnsi="Calibri"/>
                <w:sz w:val="22"/>
              </w:rPr>
            </w:pPr>
          </w:p>
        </w:tc>
        <w:tc>
          <w:tcPr>
            <w:tcW w:w="395" w:type="dxa"/>
          </w:tcPr>
          <w:p w14:paraId="635B40C0" w14:textId="77777777" w:rsidR="006E610A" w:rsidRPr="00584294" w:rsidRDefault="006E610A" w:rsidP="006E610A">
            <w:pPr>
              <w:spacing w:after="0" w:line="240" w:lineRule="auto"/>
              <w:jc w:val="both"/>
              <w:rPr>
                <w:rFonts w:ascii="Calibri" w:hAnsi="Calibri"/>
                <w:sz w:val="22"/>
              </w:rPr>
            </w:pPr>
          </w:p>
        </w:tc>
        <w:tc>
          <w:tcPr>
            <w:tcW w:w="8682" w:type="dxa"/>
            <w:gridSpan w:val="2"/>
          </w:tcPr>
          <w:p w14:paraId="3ECFEEE0" w14:textId="77777777" w:rsidR="006E610A" w:rsidRPr="00584294" w:rsidRDefault="006E610A" w:rsidP="006E610A">
            <w:pPr>
              <w:spacing w:after="0" w:line="240" w:lineRule="auto"/>
              <w:jc w:val="both"/>
              <w:rPr>
                <w:rFonts w:ascii="Calibri" w:hAnsi="Calibri"/>
                <w:sz w:val="22"/>
              </w:rPr>
            </w:pPr>
          </w:p>
        </w:tc>
      </w:tr>
      <w:tr w:rsidR="006E610A" w:rsidRPr="00584294" w14:paraId="2D2028CA" w14:textId="77777777" w:rsidTr="006E610A">
        <w:tc>
          <w:tcPr>
            <w:tcW w:w="529" w:type="dxa"/>
          </w:tcPr>
          <w:p w14:paraId="43E2F721" w14:textId="77777777" w:rsidR="006E610A" w:rsidRPr="00584294" w:rsidRDefault="006E610A" w:rsidP="006E610A">
            <w:pPr>
              <w:spacing w:after="0" w:line="240" w:lineRule="auto"/>
              <w:jc w:val="both"/>
              <w:rPr>
                <w:rFonts w:ascii="Calibri" w:hAnsi="Calibri"/>
                <w:sz w:val="22"/>
              </w:rPr>
            </w:pPr>
          </w:p>
        </w:tc>
        <w:tc>
          <w:tcPr>
            <w:tcW w:w="395" w:type="dxa"/>
          </w:tcPr>
          <w:p w14:paraId="752F7AE9"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2)</w:t>
            </w:r>
          </w:p>
        </w:tc>
        <w:tc>
          <w:tcPr>
            <w:tcW w:w="8682" w:type="dxa"/>
            <w:gridSpan w:val="2"/>
          </w:tcPr>
          <w:p w14:paraId="398B3940" w14:textId="77777777" w:rsidR="006E610A" w:rsidRPr="00584294" w:rsidRDefault="006E610A" w:rsidP="006E610A">
            <w:pPr>
              <w:spacing w:after="0" w:line="240" w:lineRule="auto"/>
              <w:jc w:val="both"/>
              <w:rPr>
                <w:rFonts w:ascii="Calibri" w:hAnsi="Calibri"/>
                <w:sz w:val="22"/>
              </w:rPr>
            </w:pPr>
            <w:r w:rsidRPr="00584294">
              <w:rPr>
                <w:rFonts w:ascii="Calibri" w:hAnsi="Calibri"/>
                <w:sz w:val="22"/>
              </w:rPr>
              <w:t>To consider other remunerations or rewards as referred to the Remuneration Committee by the Board.</w:t>
            </w:r>
          </w:p>
        </w:tc>
      </w:tr>
    </w:tbl>
    <w:p w14:paraId="7F6B0E32" w14:textId="00FB065B" w:rsidR="00737CF0" w:rsidRDefault="00737CF0" w:rsidP="00405185">
      <w:pPr>
        <w:autoSpaceDE w:val="0"/>
        <w:autoSpaceDN w:val="0"/>
        <w:adjustRightInd w:val="0"/>
        <w:spacing w:after="0" w:line="240" w:lineRule="auto"/>
        <w:jc w:val="both"/>
        <w:rPr>
          <w:rFonts w:ascii="Calibri" w:hAnsi="Calibri"/>
          <w:b/>
          <w:sz w:val="22"/>
        </w:rPr>
      </w:pPr>
      <w:bookmarkStart w:id="0" w:name="_Hlk505954009"/>
    </w:p>
    <w:p w14:paraId="392F8A01" w14:textId="77777777" w:rsidR="00737CF0" w:rsidRDefault="00737CF0">
      <w:pPr>
        <w:spacing w:after="0" w:line="240" w:lineRule="auto"/>
        <w:rPr>
          <w:rFonts w:ascii="Calibri" w:hAnsi="Calibri"/>
          <w:b/>
          <w:sz w:val="22"/>
        </w:rPr>
      </w:pPr>
      <w:r>
        <w:rPr>
          <w:rFonts w:ascii="Calibri" w:hAnsi="Calibri"/>
          <w:b/>
          <w:sz w:val="22"/>
        </w:rPr>
        <w:br w:type="page"/>
      </w:r>
    </w:p>
    <w:p w14:paraId="604153FF" w14:textId="77777777" w:rsidR="00B37DAE" w:rsidRPr="00584294" w:rsidRDefault="00B37DAE" w:rsidP="00405185">
      <w:pPr>
        <w:autoSpaceDE w:val="0"/>
        <w:autoSpaceDN w:val="0"/>
        <w:adjustRightInd w:val="0"/>
        <w:spacing w:after="0" w:line="240" w:lineRule="auto"/>
        <w:jc w:val="both"/>
        <w:rPr>
          <w:rFonts w:ascii="Calibri" w:hAnsi="Calibri"/>
          <w:b/>
          <w:sz w:val="22"/>
        </w:rPr>
      </w:pPr>
      <w:r w:rsidRPr="00584294">
        <w:rPr>
          <w:rFonts w:ascii="Calibri" w:hAnsi="Calibri"/>
          <w:b/>
          <w:sz w:val="22"/>
        </w:rPr>
        <w:lastRenderedPageBreak/>
        <w:t>ESOS Committee</w:t>
      </w:r>
    </w:p>
    <w:p w14:paraId="45403959" w14:textId="77777777" w:rsidR="00B37DAE" w:rsidRPr="00584294" w:rsidRDefault="00B37DAE" w:rsidP="00B37DAE">
      <w:pPr>
        <w:autoSpaceDE w:val="0"/>
        <w:autoSpaceDN w:val="0"/>
        <w:adjustRightInd w:val="0"/>
        <w:spacing w:after="0" w:line="240" w:lineRule="auto"/>
        <w:jc w:val="both"/>
        <w:rPr>
          <w:rFonts w:ascii="Calibri" w:hAnsi="Calibri"/>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395"/>
        <w:gridCol w:w="8682"/>
      </w:tblGrid>
      <w:tr w:rsidR="00B37DAE" w:rsidRPr="00584294" w14:paraId="1FC7760E" w14:textId="77777777" w:rsidTr="00835247">
        <w:tc>
          <w:tcPr>
            <w:tcW w:w="529" w:type="dxa"/>
            <w:tcBorders>
              <w:top w:val="nil"/>
              <w:left w:val="nil"/>
              <w:bottom w:val="nil"/>
              <w:right w:val="nil"/>
            </w:tcBorders>
          </w:tcPr>
          <w:p w14:paraId="4BE4F1C2" w14:textId="77777777" w:rsidR="00B37DAE" w:rsidRPr="00584294" w:rsidRDefault="00B37DAE" w:rsidP="00193AA5">
            <w:pPr>
              <w:spacing w:after="0" w:line="240" w:lineRule="auto"/>
              <w:jc w:val="both"/>
              <w:rPr>
                <w:rFonts w:ascii="Calibri" w:hAnsi="Calibri"/>
                <w:sz w:val="22"/>
              </w:rPr>
            </w:pPr>
          </w:p>
        </w:tc>
        <w:tc>
          <w:tcPr>
            <w:tcW w:w="9077" w:type="dxa"/>
            <w:gridSpan w:val="2"/>
            <w:tcBorders>
              <w:top w:val="nil"/>
              <w:left w:val="nil"/>
              <w:bottom w:val="nil"/>
              <w:right w:val="nil"/>
            </w:tcBorders>
          </w:tcPr>
          <w:p w14:paraId="291B84EE" w14:textId="77777777" w:rsidR="00B37DAE" w:rsidRPr="00B010D8" w:rsidRDefault="00835247" w:rsidP="00193AA5">
            <w:pPr>
              <w:spacing w:after="0" w:line="240" w:lineRule="auto"/>
              <w:jc w:val="both"/>
              <w:rPr>
                <w:rFonts w:ascii="Calibri" w:hAnsi="Calibri"/>
                <w:sz w:val="22"/>
                <w:u w:val="single"/>
              </w:rPr>
            </w:pPr>
            <w:r w:rsidRPr="00B010D8">
              <w:rPr>
                <w:rFonts w:ascii="Calibri" w:hAnsi="Calibri"/>
                <w:bCs/>
                <w:sz w:val="22"/>
                <w:u w:val="single"/>
              </w:rPr>
              <w:t xml:space="preserve">ESOS Committee </w:t>
            </w:r>
            <w:r w:rsidR="00B37DAE" w:rsidRPr="00B010D8">
              <w:rPr>
                <w:rFonts w:ascii="Calibri" w:hAnsi="Calibri"/>
                <w:bCs/>
                <w:sz w:val="22"/>
                <w:u w:val="single"/>
              </w:rPr>
              <w:t>Appointment/Composition</w:t>
            </w:r>
          </w:p>
        </w:tc>
      </w:tr>
      <w:tr w:rsidR="00B37DAE" w:rsidRPr="00584294" w14:paraId="74DB437D" w14:textId="77777777" w:rsidTr="00835247">
        <w:tc>
          <w:tcPr>
            <w:tcW w:w="529" w:type="dxa"/>
            <w:tcBorders>
              <w:top w:val="nil"/>
              <w:left w:val="nil"/>
              <w:bottom w:val="nil"/>
              <w:right w:val="nil"/>
            </w:tcBorders>
          </w:tcPr>
          <w:p w14:paraId="4208B786"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6375719C"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1)</w:t>
            </w:r>
          </w:p>
        </w:tc>
        <w:tc>
          <w:tcPr>
            <w:tcW w:w="8682" w:type="dxa"/>
            <w:tcBorders>
              <w:top w:val="nil"/>
              <w:left w:val="nil"/>
              <w:bottom w:val="nil"/>
              <w:right w:val="nil"/>
            </w:tcBorders>
          </w:tcPr>
          <w:p w14:paraId="73D8A760" w14:textId="7068194D" w:rsidR="00ED490B" w:rsidRDefault="00B37DAE" w:rsidP="00B37DAE">
            <w:pPr>
              <w:spacing w:after="0" w:line="240" w:lineRule="auto"/>
              <w:jc w:val="both"/>
              <w:rPr>
                <w:rFonts w:ascii="Calibri" w:hAnsi="Calibri"/>
                <w:sz w:val="22"/>
              </w:rPr>
            </w:pPr>
            <w:r w:rsidRPr="007D10AE">
              <w:rPr>
                <w:rFonts w:ascii="Calibri" w:hAnsi="Calibri"/>
                <w:sz w:val="22"/>
              </w:rPr>
              <w:t xml:space="preserve">The ESOS Committee shall </w:t>
            </w:r>
            <w:r w:rsidR="004E4C33" w:rsidRPr="007D10AE">
              <w:rPr>
                <w:rFonts w:ascii="Calibri" w:hAnsi="Calibri"/>
                <w:sz w:val="22"/>
              </w:rPr>
              <w:t>comprised persons from the Board and/or senior management of the</w:t>
            </w:r>
            <w:r w:rsidR="00DF18A9">
              <w:rPr>
                <w:rFonts w:ascii="Calibri" w:hAnsi="Calibri"/>
                <w:sz w:val="22"/>
              </w:rPr>
              <w:t xml:space="preserve"> Group</w:t>
            </w:r>
            <w:r w:rsidRPr="007D10AE">
              <w:rPr>
                <w:rFonts w:ascii="Calibri" w:hAnsi="Calibri"/>
                <w:sz w:val="22"/>
              </w:rPr>
              <w:t>.</w:t>
            </w:r>
          </w:p>
          <w:p w14:paraId="2B945706" w14:textId="77777777" w:rsidR="006A4B13" w:rsidRPr="007D10AE" w:rsidRDefault="006A4B13" w:rsidP="00B37DAE">
            <w:pPr>
              <w:spacing w:after="0" w:line="240" w:lineRule="auto"/>
              <w:jc w:val="both"/>
              <w:rPr>
                <w:rFonts w:ascii="Calibri" w:hAnsi="Calibri" w:cs="Arial"/>
                <w:sz w:val="22"/>
              </w:rPr>
            </w:pPr>
          </w:p>
        </w:tc>
      </w:tr>
      <w:tr w:rsidR="00B37DAE" w:rsidRPr="00584294" w14:paraId="783ED402" w14:textId="77777777" w:rsidTr="00835247">
        <w:tc>
          <w:tcPr>
            <w:tcW w:w="529" w:type="dxa"/>
            <w:tcBorders>
              <w:top w:val="nil"/>
              <w:left w:val="nil"/>
              <w:bottom w:val="nil"/>
              <w:right w:val="nil"/>
            </w:tcBorders>
          </w:tcPr>
          <w:p w14:paraId="1AB90919"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479ED322"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2)</w:t>
            </w:r>
          </w:p>
        </w:tc>
        <w:tc>
          <w:tcPr>
            <w:tcW w:w="8682" w:type="dxa"/>
            <w:tcBorders>
              <w:top w:val="nil"/>
              <w:left w:val="nil"/>
              <w:bottom w:val="nil"/>
              <w:right w:val="nil"/>
            </w:tcBorders>
          </w:tcPr>
          <w:p w14:paraId="33168B08" w14:textId="77777777" w:rsidR="00B37DAE" w:rsidRPr="007D10AE" w:rsidRDefault="00B37DAE" w:rsidP="00B37DAE">
            <w:pPr>
              <w:spacing w:after="0" w:line="240" w:lineRule="auto"/>
              <w:jc w:val="both"/>
              <w:rPr>
                <w:rFonts w:ascii="Calibri" w:hAnsi="Calibri"/>
                <w:sz w:val="22"/>
              </w:rPr>
            </w:pPr>
            <w:r w:rsidRPr="007D10AE">
              <w:rPr>
                <w:rFonts w:ascii="Calibri" w:hAnsi="Calibri"/>
                <w:sz w:val="22"/>
              </w:rPr>
              <w:t>The ESOS Committee shall consist of not less than 3 members</w:t>
            </w:r>
            <w:r w:rsidR="0071570D" w:rsidRPr="007D10AE">
              <w:rPr>
                <w:rFonts w:ascii="Calibri" w:hAnsi="Calibri"/>
                <w:sz w:val="22"/>
              </w:rPr>
              <w:t xml:space="preserve"> of whom at least 1 member of the ESOS Committee must be an executive director. </w:t>
            </w:r>
            <w:r w:rsidRPr="007D10AE">
              <w:rPr>
                <w:rFonts w:ascii="Calibri" w:hAnsi="Calibri"/>
                <w:sz w:val="22"/>
              </w:rPr>
              <w:t xml:space="preserve"> </w:t>
            </w:r>
          </w:p>
          <w:p w14:paraId="02E076EB" w14:textId="77777777" w:rsidR="006F4817" w:rsidRPr="007D10AE" w:rsidRDefault="006F4817" w:rsidP="00B37DAE">
            <w:pPr>
              <w:spacing w:after="0" w:line="240" w:lineRule="auto"/>
              <w:jc w:val="both"/>
              <w:rPr>
                <w:rFonts w:ascii="Calibri" w:hAnsi="Calibri" w:cs="Arial"/>
                <w:sz w:val="22"/>
              </w:rPr>
            </w:pPr>
          </w:p>
        </w:tc>
      </w:tr>
      <w:tr w:rsidR="00B37DAE" w:rsidRPr="00584294" w14:paraId="0813ED47" w14:textId="77777777" w:rsidTr="00835247">
        <w:tc>
          <w:tcPr>
            <w:tcW w:w="529" w:type="dxa"/>
            <w:tcBorders>
              <w:top w:val="nil"/>
              <w:left w:val="nil"/>
              <w:bottom w:val="nil"/>
              <w:right w:val="nil"/>
            </w:tcBorders>
          </w:tcPr>
          <w:p w14:paraId="1D584B3D"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5F4B2CF7"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3)</w:t>
            </w:r>
          </w:p>
        </w:tc>
        <w:tc>
          <w:tcPr>
            <w:tcW w:w="8682" w:type="dxa"/>
            <w:tcBorders>
              <w:top w:val="nil"/>
              <w:left w:val="nil"/>
              <w:bottom w:val="nil"/>
              <w:right w:val="nil"/>
            </w:tcBorders>
          </w:tcPr>
          <w:p w14:paraId="6208D659" w14:textId="77777777" w:rsidR="00B37DAE" w:rsidRPr="00584294" w:rsidRDefault="00B37DAE" w:rsidP="00B37DAE">
            <w:pPr>
              <w:spacing w:after="0" w:line="240" w:lineRule="auto"/>
              <w:jc w:val="both"/>
              <w:rPr>
                <w:rFonts w:ascii="Calibri" w:hAnsi="Calibri"/>
                <w:sz w:val="22"/>
              </w:rPr>
            </w:pPr>
            <w:r w:rsidRPr="00584294">
              <w:rPr>
                <w:rFonts w:ascii="Calibri" w:hAnsi="Calibri"/>
                <w:sz w:val="22"/>
              </w:rPr>
              <w:t>The Chairman of the ESOS Committee shall be appointed by the members of the ESOS Committee</w:t>
            </w:r>
            <w:r w:rsidR="001838A1">
              <w:rPr>
                <w:rFonts w:ascii="Calibri" w:hAnsi="Calibri"/>
                <w:sz w:val="22"/>
              </w:rPr>
              <w:t xml:space="preserve"> </w:t>
            </w:r>
            <w:r w:rsidR="003D59CE">
              <w:rPr>
                <w:rFonts w:ascii="Calibri" w:hAnsi="Calibri"/>
                <w:sz w:val="22"/>
              </w:rPr>
              <w:t>from</w:t>
            </w:r>
            <w:r w:rsidRPr="00584294">
              <w:rPr>
                <w:rFonts w:ascii="Calibri" w:hAnsi="Calibri"/>
                <w:sz w:val="22"/>
              </w:rPr>
              <w:t xml:space="preserve"> amongst themselves.</w:t>
            </w:r>
          </w:p>
        </w:tc>
      </w:tr>
      <w:tr w:rsidR="00B37DAE" w:rsidRPr="00584294" w14:paraId="4753801A" w14:textId="77777777" w:rsidTr="00835247">
        <w:tc>
          <w:tcPr>
            <w:tcW w:w="529" w:type="dxa"/>
            <w:tcBorders>
              <w:top w:val="nil"/>
              <w:left w:val="nil"/>
              <w:bottom w:val="nil"/>
              <w:right w:val="nil"/>
            </w:tcBorders>
          </w:tcPr>
          <w:p w14:paraId="7F826134" w14:textId="77777777" w:rsidR="00B37DAE" w:rsidRPr="00584294" w:rsidRDefault="00B37DAE" w:rsidP="00193AA5">
            <w:pPr>
              <w:spacing w:after="0" w:line="240" w:lineRule="auto"/>
              <w:jc w:val="both"/>
              <w:rPr>
                <w:rFonts w:ascii="Calibri" w:hAnsi="Calibri"/>
                <w:sz w:val="22"/>
              </w:rPr>
            </w:pPr>
          </w:p>
        </w:tc>
        <w:tc>
          <w:tcPr>
            <w:tcW w:w="9077" w:type="dxa"/>
            <w:gridSpan w:val="2"/>
            <w:tcBorders>
              <w:top w:val="nil"/>
              <w:left w:val="nil"/>
              <w:bottom w:val="nil"/>
              <w:right w:val="nil"/>
            </w:tcBorders>
          </w:tcPr>
          <w:p w14:paraId="47D812BC" w14:textId="77777777" w:rsidR="007D10AE" w:rsidRPr="00584294" w:rsidRDefault="007D10AE" w:rsidP="00193AA5">
            <w:pPr>
              <w:spacing w:after="0" w:line="240" w:lineRule="auto"/>
              <w:jc w:val="both"/>
              <w:rPr>
                <w:rFonts w:ascii="Calibri" w:hAnsi="Calibri"/>
                <w:sz w:val="22"/>
              </w:rPr>
            </w:pPr>
          </w:p>
        </w:tc>
      </w:tr>
      <w:tr w:rsidR="00B37DAE" w:rsidRPr="00584294" w14:paraId="327858E5" w14:textId="77777777" w:rsidTr="00835247">
        <w:tc>
          <w:tcPr>
            <w:tcW w:w="529" w:type="dxa"/>
            <w:tcBorders>
              <w:top w:val="nil"/>
              <w:left w:val="nil"/>
              <w:bottom w:val="nil"/>
              <w:right w:val="nil"/>
            </w:tcBorders>
          </w:tcPr>
          <w:p w14:paraId="69663C0F" w14:textId="77777777" w:rsidR="00B37DAE" w:rsidRPr="00584294" w:rsidRDefault="00B37DAE" w:rsidP="00193AA5">
            <w:pPr>
              <w:spacing w:after="0" w:line="240" w:lineRule="auto"/>
              <w:jc w:val="both"/>
              <w:rPr>
                <w:rFonts w:ascii="Calibri" w:hAnsi="Calibri"/>
                <w:sz w:val="22"/>
              </w:rPr>
            </w:pPr>
          </w:p>
        </w:tc>
        <w:tc>
          <w:tcPr>
            <w:tcW w:w="9077" w:type="dxa"/>
            <w:gridSpan w:val="2"/>
            <w:tcBorders>
              <w:top w:val="nil"/>
              <w:left w:val="nil"/>
              <w:bottom w:val="nil"/>
              <w:right w:val="nil"/>
            </w:tcBorders>
          </w:tcPr>
          <w:p w14:paraId="121B0AC1" w14:textId="77777777" w:rsidR="00B37DAE" w:rsidRPr="00B010D8" w:rsidRDefault="00835247" w:rsidP="00193AA5">
            <w:pPr>
              <w:spacing w:after="0" w:line="240" w:lineRule="auto"/>
              <w:jc w:val="both"/>
              <w:rPr>
                <w:rFonts w:ascii="Calibri" w:hAnsi="Calibri"/>
                <w:sz w:val="22"/>
                <w:u w:val="single"/>
              </w:rPr>
            </w:pPr>
            <w:r w:rsidRPr="00B010D8">
              <w:rPr>
                <w:rFonts w:ascii="Calibri" w:hAnsi="Calibri"/>
                <w:bCs/>
                <w:sz w:val="22"/>
                <w:u w:val="single"/>
              </w:rPr>
              <w:t xml:space="preserve">ESOS Committee </w:t>
            </w:r>
            <w:r w:rsidR="00B37DAE" w:rsidRPr="00B010D8">
              <w:rPr>
                <w:rFonts w:ascii="Calibri" w:hAnsi="Calibri"/>
                <w:sz w:val="22"/>
                <w:u w:val="single"/>
              </w:rPr>
              <w:t>Meetings</w:t>
            </w:r>
          </w:p>
        </w:tc>
      </w:tr>
      <w:tr w:rsidR="00B37DAE" w:rsidRPr="00584294" w14:paraId="6AAB3FBB" w14:textId="77777777" w:rsidTr="00835247">
        <w:tc>
          <w:tcPr>
            <w:tcW w:w="529" w:type="dxa"/>
            <w:tcBorders>
              <w:top w:val="nil"/>
              <w:left w:val="nil"/>
              <w:bottom w:val="nil"/>
              <w:right w:val="nil"/>
            </w:tcBorders>
          </w:tcPr>
          <w:p w14:paraId="4DF7074E"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18E02B6E"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1)</w:t>
            </w:r>
          </w:p>
        </w:tc>
        <w:tc>
          <w:tcPr>
            <w:tcW w:w="8682" w:type="dxa"/>
            <w:tcBorders>
              <w:top w:val="nil"/>
              <w:left w:val="nil"/>
              <w:bottom w:val="nil"/>
              <w:right w:val="nil"/>
            </w:tcBorders>
          </w:tcPr>
          <w:p w14:paraId="6AEEEA9B" w14:textId="77777777" w:rsidR="00B37DAE" w:rsidRPr="00584294" w:rsidRDefault="00B37DAE" w:rsidP="00B37DAE">
            <w:pPr>
              <w:spacing w:after="0" w:line="240" w:lineRule="auto"/>
              <w:ind w:hanging="12"/>
              <w:jc w:val="both"/>
              <w:rPr>
                <w:rFonts w:ascii="Calibri" w:hAnsi="Calibri"/>
                <w:sz w:val="22"/>
              </w:rPr>
            </w:pPr>
            <w:r w:rsidRPr="00584294">
              <w:rPr>
                <w:rFonts w:ascii="Calibri" w:hAnsi="Calibri"/>
                <w:sz w:val="22"/>
              </w:rPr>
              <w:t>The ESOS Co</w:t>
            </w:r>
            <w:r w:rsidR="0071570D">
              <w:rPr>
                <w:rFonts w:ascii="Calibri" w:hAnsi="Calibri"/>
                <w:sz w:val="22"/>
              </w:rPr>
              <w:t>mmittee shall meet at least once</w:t>
            </w:r>
            <w:r w:rsidRPr="00584294">
              <w:rPr>
                <w:rFonts w:ascii="Calibri" w:hAnsi="Calibri"/>
                <w:sz w:val="22"/>
              </w:rPr>
              <w:t xml:space="preserve"> a year.</w:t>
            </w:r>
          </w:p>
        </w:tc>
      </w:tr>
      <w:tr w:rsidR="00B37DAE" w:rsidRPr="00584294" w14:paraId="58F637EB" w14:textId="77777777" w:rsidTr="00835247">
        <w:tc>
          <w:tcPr>
            <w:tcW w:w="529" w:type="dxa"/>
            <w:tcBorders>
              <w:top w:val="nil"/>
              <w:left w:val="nil"/>
              <w:bottom w:val="nil"/>
              <w:right w:val="nil"/>
            </w:tcBorders>
          </w:tcPr>
          <w:p w14:paraId="46B8D9DA"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3C8A4FC5" w14:textId="77777777" w:rsidR="00B37DAE" w:rsidRPr="00584294" w:rsidRDefault="00B37DAE" w:rsidP="00193AA5">
            <w:pPr>
              <w:spacing w:after="0" w:line="240" w:lineRule="auto"/>
              <w:jc w:val="both"/>
              <w:rPr>
                <w:rFonts w:ascii="Calibri" w:hAnsi="Calibri"/>
                <w:sz w:val="22"/>
              </w:rPr>
            </w:pPr>
          </w:p>
        </w:tc>
        <w:tc>
          <w:tcPr>
            <w:tcW w:w="8682" w:type="dxa"/>
            <w:tcBorders>
              <w:top w:val="nil"/>
              <w:left w:val="nil"/>
              <w:bottom w:val="nil"/>
              <w:right w:val="nil"/>
            </w:tcBorders>
          </w:tcPr>
          <w:p w14:paraId="21230EA9" w14:textId="77777777" w:rsidR="00B37DAE" w:rsidRPr="00584294" w:rsidRDefault="00B37DAE" w:rsidP="00193AA5">
            <w:pPr>
              <w:spacing w:after="0" w:line="240" w:lineRule="auto"/>
              <w:jc w:val="both"/>
              <w:rPr>
                <w:rFonts w:ascii="Calibri" w:hAnsi="Calibri"/>
                <w:sz w:val="22"/>
              </w:rPr>
            </w:pPr>
          </w:p>
        </w:tc>
      </w:tr>
      <w:tr w:rsidR="00B37DAE" w:rsidRPr="00584294" w14:paraId="13150DB5" w14:textId="77777777" w:rsidTr="00835247">
        <w:tc>
          <w:tcPr>
            <w:tcW w:w="529" w:type="dxa"/>
            <w:tcBorders>
              <w:top w:val="nil"/>
              <w:left w:val="nil"/>
              <w:bottom w:val="nil"/>
              <w:right w:val="nil"/>
            </w:tcBorders>
          </w:tcPr>
          <w:p w14:paraId="78CC19FE"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490E2D7E"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2)</w:t>
            </w:r>
          </w:p>
        </w:tc>
        <w:tc>
          <w:tcPr>
            <w:tcW w:w="8682" w:type="dxa"/>
            <w:tcBorders>
              <w:top w:val="nil"/>
              <w:left w:val="nil"/>
              <w:bottom w:val="nil"/>
              <w:right w:val="nil"/>
            </w:tcBorders>
          </w:tcPr>
          <w:p w14:paraId="3FF41D4E" w14:textId="77777777" w:rsidR="00B37DAE" w:rsidRPr="00584294" w:rsidRDefault="00B37DAE" w:rsidP="00B37DAE">
            <w:pPr>
              <w:spacing w:after="0" w:line="240" w:lineRule="auto"/>
              <w:ind w:hanging="12"/>
              <w:jc w:val="both"/>
              <w:rPr>
                <w:rFonts w:ascii="Calibri" w:hAnsi="Calibri"/>
                <w:sz w:val="22"/>
              </w:rPr>
            </w:pPr>
            <w:r w:rsidRPr="00584294">
              <w:rPr>
                <w:rFonts w:ascii="Calibri" w:hAnsi="Calibri"/>
                <w:sz w:val="22"/>
              </w:rPr>
              <w:t>The quorum of the meeting shall be 2 members.</w:t>
            </w:r>
          </w:p>
        </w:tc>
      </w:tr>
      <w:tr w:rsidR="00B37DAE" w:rsidRPr="00584294" w14:paraId="7F82A77F" w14:textId="77777777" w:rsidTr="00835247">
        <w:tc>
          <w:tcPr>
            <w:tcW w:w="529" w:type="dxa"/>
            <w:tcBorders>
              <w:top w:val="nil"/>
              <w:left w:val="nil"/>
              <w:bottom w:val="nil"/>
              <w:right w:val="nil"/>
            </w:tcBorders>
          </w:tcPr>
          <w:p w14:paraId="29BBA076"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1E07A231" w14:textId="77777777" w:rsidR="00B37DAE" w:rsidRPr="00584294" w:rsidRDefault="00B37DAE" w:rsidP="00193AA5">
            <w:pPr>
              <w:spacing w:after="0" w:line="240" w:lineRule="auto"/>
              <w:jc w:val="both"/>
              <w:rPr>
                <w:rFonts w:ascii="Calibri" w:hAnsi="Calibri"/>
                <w:sz w:val="22"/>
              </w:rPr>
            </w:pPr>
          </w:p>
        </w:tc>
        <w:tc>
          <w:tcPr>
            <w:tcW w:w="8682" w:type="dxa"/>
            <w:tcBorders>
              <w:top w:val="nil"/>
              <w:left w:val="nil"/>
              <w:bottom w:val="nil"/>
              <w:right w:val="nil"/>
            </w:tcBorders>
          </w:tcPr>
          <w:p w14:paraId="25E5E4AE" w14:textId="77777777" w:rsidR="00B37DAE" w:rsidRPr="00584294" w:rsidRDefault="00B37DAE" w:rsidP="00193AA5">
            <w:pPr>
              <w:spacing w:after="0" w:line="240" w:lineRule="auto"/>
              <w:ind w:hanging="12"/>
              <w:jc w:val="both"/>
              <w:rPr>
                <w:rFonts w:ascii="Calibri" w:hAnsi="Calibri"/>
                <w:sz w:val="22"/>
              </w:rPr>
            </w:pPr>
          </w:p>
        </w:tc>
      </w:tr>
      <w:tr w:rsidR="00B37DAE" w:rsidRPr="00584294" w14:paraId="06196B26" w14:textId="77777777" w:rsidTr="00835247">
        <w:tc>
          <w:tcPr>
            <w:tcW w:w="529" w:type="dxa"/>
            <w:tcBorders>
              <w:top w:val="nil"/>
              <w:left w:val="nil"/>
              <w:bottom w:val="nil"/>
              <w:right w:val="nil"/>
            </w:tcBorders>
          </w:tcPr>
          <w:p w14:paraId="5260AD7E"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61ECAC70"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3)</w:t>
            </w:r>
          </w:p>
        </w:tc>
        <w:tc>
          <w:tcPr>
            <w:tcW w:w="8682" w:type="dxa"/>
            <w:tcBorders>
              <w:top w:val="nil"/>
              <w:left w:val="nil"/>
              <w:bottom w:val="nil"/>
              <w:right w:val="nil"/>
            </w:tcBorders>
          </w:tcPr>
          <w:p w14:paraId="4FA03395" w14:textId="77777777" w:rsidR="00B37DAE" w:rsidRDefault="00B37DAE" w:rsidP="00B37DAE">
            <w:pPr>
              <w:spacing w:after="0" w:line="240" w:lineRule="auto"/>
              <w:ind w:hanging="12"/>
              <w:jc w:val="both"/>
              <w:rPr>
                <w:rFonts w:ascii="Calibri" w:hAnsi="Calibri"/>
                <w:sz w:val="22"/>
              </w:rPr>
            </w:pPr>
            <w:r w:rsidRPr="00584294">
              <w:rPr>
                <w:rFonts w:ascii="Calibri" w:hAnsi="Calibri"/>
                <w:sz w:val="22"/>
              </w:rPr>
              <w:t xml:space="preserve">In the absence of the Chairman of the ESOS Committee, the remaining members present shall elect one of their number to chair the meeting. </w:t>
            </w:r>
          </w:p>
          <w:p w14:paraId="4FE7AE60" w14:textId="77777777" w:rsidR="0029775C" w:rsidRPr="00584294" w:rsidRDefault="0029775C" w:rsidP="00B37DAE">
            <w:pPr>
              <w:spacing w:after="0" w:line="240" w:lineRule="auto"/>
              <w:ind w:hanging="12"/>
              <w:jc w:val="both"/>
              <w:rPr>
                <w:rFonts w:ascii="Calibri" w:hAnsi="Calibri"/>
                <w:sz w:val="22"/>
              </w:rPr>
            </w:pPr>
          </w:p>
        </w:tc>
      </w:tr>
      <w:tr w:rsidR="0029775C" w:rsidRPr="00584294" w14:paraId="152D9ED6" w14:textId="77777777" w:rsidTr="00933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Pr>
          <w:p w14:paraId="18305538" w14:textId="77777777" w:rsidR="0029775C" w:rsidRPr="00584294" w:rsidRDefault="0029775C" w:rsidP="0093383F">
            <w:pPr>
              <w:spacing w:after="0" w:line="240" w:lineRule="auto"/>
              <w:jc w:val="both"/>
              <w:rPr>
                <w:rFonts w:ascii="Calibri" w:hAnsi="Calibri"/>
                <w:sz w:val="22"/>
              </w:rPr>
            </w:pPr>
          </w:p>
        </w:tc>
        <w:tc>
          <w:tcPr>
            <w:tcW w:w="395" w:type="dxa"/>
          </w:tcPr>
          <w:p w14:paraId="1141F29B" w14:textId="77777777" w:rsidR="0029775C" w:rsidRPr="00584294" w:rsidRDefault="0029775C" w:rsidP="0093383F">
            <w:pPr>
              <w:spacing w:after="0" w:line="240" w:lineRule="auto"/>
              <w:jc w:val="both"/>
              <w:rPr>
                <w:rFonts w:ascii="Calibri" w:hAnsi="Calibri"/>
                <w:sz w:val="22"/>
              </w:rPr>
            </w:pPr>
            <w:r w:rsidRPr="00584294">
              <w:rPr>
                <w:rFonts w:ascii="Calibri" w:hAnsi="Calibri"/>
                <w:sz w:val="22"/>
              </w:rPr>
              <w:t>4)</w:t>
            </w:r>
          </w:p>
        </w:tc>
        <w:tc>
          <w:tcPr>
            <w:tcW w:w="8682" w:type="dxa"/>
          </w:tcPr>
          <w:p w14:paraId="2A04CCB2" w14:textId="77777777" w:rsidR="0029775C" w:rsidRPr="00584294" w:rsidRDefault="0029775C" w:rsidP="0093383F">
            <w:pPr>
              <w:spacing w:after="0" w:line="240" w:lineRule="auto"/>
              <w:ind w:hanging="12"/>
              <w:jc w:val="both"/>
              <w:rPr>
                <w:rFonts w:ascii="Calibri" w:hAnsi="Calibri"/>
                <w:sz w:val="22"/>
              </w:rPr>
            </w:pPr>
            <w:r w:rsidRPr="00584294">
              <w:rPr>
                <w:rFonts w:ascii="Calibri" w:hAnsi="Calibri"/>
                <w:sz w:val="22"/>
              </w:rPr>
              <w:t>The Company Secretary shall be the secretary of</w:t>
            </w:r>
            <w:r>
              <w:rPr>
                <w:rFonts w:ascii="Calibri" w:hAnsi="Calibri"/>
                <w:sz w:val="22"/>
              </w:rPr>
              <w:t xml:space="preserve"> ESOS </w:t>
            </w:r>
            <w:r w:rsidRPr="00584294">
              <w:rPr>
                <w:rFonts w:ascii="Calibri" w:hAnsi="Calibri"/>
                <w:sz w:val="22"/>
              </w:rPr>
              <w:t>Committee.</w:t>
            </w:r>
          </w:p>
        </w:tc>
      </w:tr>
      <w:tr w:rsidR="0029775C" w:rsidRPr="00584294" w14:paraId="2ACEA7EF" w14:textId="77777777" w:rsidTr="00933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Pr>
          <w:p w14:paraId="123326E0" w14:textId="77777777" w:rsidR="0029775C" w:rsidRPr="00584294" w:rsidRDefault="0029775C" w:rsidP="0093383F">
            <w:pPr>
              <w:spacing w:after="0" w:line="240" w:lineRule="auto"/>
              <w:jc w:val="both"/>
              <w:rPr>
                <w:rFonts w:ascii="Calibri" w:hAnsi="Calibri"/>
                <w:sz w:val="22"/>
              </w:rPr>
            </w:pPr>
          </w:p>
        </w:tc>
        <w:tc>
          <w:tcPr>
            <w:tcW w:w="395" w:type="dxa"/>
          </w:tcPr>
          <w:p w14:paraId="4F671C84" w14:textId="77777777" w:rsidR="0029775C" w:rsidRPr="00584294" w:rsidRDefault="0029775C" w:rsidP="0093383F">
            <w:pPr>
              <w:spacing w:after="0" w:line="240" w:lineRule="auto"/>
              <w:jc w:val="both"/>
              <w:rPr>
                <w:rFonts w:ascii="Calibri" w:hAnsi="Calibri"/>
                <w:sz w:val="22"/>
              </w:rPr>
            </w:pPr>
          </w:p>
        </w:tc>
        <w:tc>
          <w:tcPr>
            <w:tcW w:w="8682" w:type="dxa"/>
          </w:tcPr>
          <w:p w14:paraId="41BDD62F" w14:textId="77777777" w:rsidR="0029775C" w:rsidRPr="00584294" w:rsidRDefault="0029775C" w:rsidP="0093383F">
            <w:pPr>
              <w:spacing w:after="0" w:line="240" w:lineRule="auto"/>
              <w:ind w:hanging="12"/>
              <w:jc w:val="both"/>
              <w:rPr>
                <w:rFonts w:ascii="Calibri" w:hAnsi="Calibri"/>
                <w:sz w:val="22"/>
              </w:rPr>
            </w:pPr>
          </w:p>
        </w:tc>
      </w:tr>
      <w:tr w:rsidR="00B37DAE" w:rsidRPr="00584294" w14:paraId="375437C2" w14:textId="77777777" w:rsidTr="00835247">
        <w:tc>
          <w:tcPr>
            <w:tcW w:w="529" w:type="dxa"/>
            <w:tcBorders>
              <w:top w:val="nil"/>
              <w:left w:val="nil"/>
              <w:bottom w:val="nil"/>
              <w:right w:val="nil"/>
            </w:tcBorders>
          </w:tcPr>
          <w:p w14:paraId="550D5404" w14:textId="77777777" w:rsidR="00B37DAE" w:rsidRPr="00584294" w:rsidRDefault="00B37DAE" w:rsidP="00193AA5">
            <w:pPr>
              <w:spacing w:after="0" w:line="240" w:lineRule="auto"/>
              <w:jc w:val="both"/>
              <w:rPr>
                <w:rFonts w:ascii="Calibri" w:hAnsi="Calibri"/>
                <w:sz w:val="22"/>
              </w:rPr>
            </w:pPr>
          </w:p>
        </w:tc>
        <w:tc>
          <w:tcPr>
            <w:tcW w:w="9077" w:type="dxa"/>
            <w:gridSpan w:val="2"/>
            <w:tcBorders>
              <w:top w:val="nil"/>
              <w:left w:val="nil"/>
              <w:bottom w:val="nil"/>
              <w:right w:val="nil"/>
            </w:tcBorders>
          </w:tcPr>
          <w:p w14:paraId="7B5CEF46" w14:textId="77777777" w:rsidR="00B37DAE" w:rsidRPr="00B010D8" w:rsidRDefault="00B010D8" w:rsidP="00193AA5">
            <w:pPr>
              <w:spacing w:after="0" w:line="240" w:lineRule="auto"/>
              <w:jc w:val="both"/>
              <w:rPr>
                <w:rFonts w:ascii="Calibri" w:hAnsi="Calibri"/>
                <w:sz w:val="22"/>
                <w:u w:val="single"/>
              </w:rPr>
            </w:pPr>
            <w:r w:rsidRPr="00B010D8">
              <w:rPr>
                <w:rFonts w:ascii="Calibri" w:hAnsi="Calibri"/>
                <w:bCs/>
                <w:sz w:val="22"/>
                <w:u w:val="single"/>
              </w:rPr>
              <w:t xml:space="preserve">ESOS Committee </w:t>
            </w:r>
            <w:r w:rsidR="00B37DAE" w:rsidRPr="00B010D8">
              <w:rPr>
                <w:rFonts w:ascii="Calibri" w:hAnsi="Calibri"/>
                <w:sz w:val="22"/>
                <w:u w:val="single"/>
              </w:rPr>
              <w:t>Functions/Duties</w:t>
            </w:r>
          </w:p>
        </w:tc>
      </w:tr>
      <w:tr w:rsidR="00B37DAE" w:rsidRPr="00584294" w14:paraId="389052A7" w14:textId="77777777" w:rsidTr="00835247">
        <w:tc>
          <w:tcPr>
            <w:tcW w:w="529" w:type="dxa"/>
            <w:tcBorders>
              <w:top w:val="nil"/>
              <w:left w:val="nil"/>
              <w:bottom w:val="nil"/>
              <w:right w:val="nil"/>
            </w:tcBorders>
          </w:tcPr>
          <w:p w14:paraId="34EBD389"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561F023D" w14:textId="77777777" w:rsidR="00B37DAE" w:rsidRPr="00584294" w:rsidRDefault="00B37DAE" w:rsidP="00193AA5">
            <w:pPr>
              <w:spacing w:after="0" w:line="240" w:lineRule="auto"/>
              <w:jc w:val="both"/>
              <w:rPr>
                <w:rFonts w:ascii="Calibri" w:hAnsi="Calibri"/>
                <w:sz w:val="22"/>
              </w:rPr>
            </w:pPr>
            <w:r w:rsidRPr="00584294">
              <w:rPr>
                <w:rFonts w:ascii="Calibri" w:hAnsi="Calibri"/>
                <w:sz w:val="22"/>
              </w:rPr>
              <w:t>1)</w:t>
            </w:r>
          </w:p>
        </w:tc>
        <w:tc>
          <w:tcPr>
            <w:tcW w:w="8682" w:type="dxa"/>
            <w:tcBorders>
              <w:top w:val="nil"/>
              <w:left w:val="nil"/>
              <w:bottom w:val="nil"/>
              <w:right w:val="nil"/>
            </w:tcBorders>
          </w:tcPr>
          <w:p w14:paraId="7EA5C555" w14:textId="77777777" w:rsidR="00B37DAE" w:rsidRPr="00584294" w:rsidRDefault="003B2B0E" w:rsidP="00193AA5">
            <w:pPr>
              <w:spacing w:after="0" w:line="240" w:lineRule="auto"/>
              <w:jc w:val="both"/>
              <w:rPr>
                <w:rFonts w:ascii="Calibri" w:hAnsi="Calibri"/>
                <w:sz w:val="22"/>
              </w:rPr>
            </w:pPr>
            <w:r w:rsidRPr="00584294">
              <w:rPr>
                <w:rFonts w:ascii="Calibri" w:hAnsi="Calibri"/>
                <w:sz w:val="22"/>
              </w:rPr>
              <w:t>To formulate and implement the employees’ share option scheme.</w:t>
            </w:r>
          </w:p>
        </w:tc>
      </w:tr>
      <w:tr w:rsidR="00B37DAE" w:rsidRPr="00584294" w14:paraId="3701D25A" w14:textId="77777777" w:rsidTr="00835247">
        <w:tc>
          <w:tcPr>
            <w:tcW w:w="529" w:type="dxa"/>
            <w:tcBorders>
              <w:top w:val="nil"/>
              <w:left w:val="nil"/>
              <w:bottom w:val="nil"/>
              <w:right w:val="nil"/>
            </w:tcBorders>
          </w:tcPr>
          <w:p w14:paraId="13BFA56A" w14:textId="77777777" w:rsidR="00B37DAE" w:rsidRPr="00584294" w:rsidRDefault="00B37DAE" w:rsidP="00193AA5">
            <w:pPr>
              <w:spacing w:after="0" w:line="240" w:lineRule="auto"/>
              <w:jc w:val="both"/>
              <w:rPr>
                <w:rFonts w:ascii="Calibri" w:hAnsi="Calibri"/>
                <w:sz w:val="22"/>
              </w:rPr>
            </w:pPr>
          </w:p>
        </w:tc>
        <w:tc>
          <w:tcPr>
            <w:tcW w:w="395" w:type="dxa"/>
            <w:tcBorders>
              <w:top w:val="nil"/>
              <w:left w:val="nil"/>
              <w:bottom w:val="nil"/>
              <w:right w:val="nil"/>
            </w:tcBorders>
          </w:tcPr>
          <w:p w14:paraId="3A3997B1" w14:textId="77777777" w:rsidR="00B37DAE" w:rsidRPr="00584294" w:rsidRDefault="00B37DAE" w:rsidP="00193AA5">
            <w:pPr>
              <w:spacing w:after="0" w:line="240" w:lineRule="auto"/>
              <w:jc w:val="both"/>
              <w:rPr>
                <w:rFonts w:ascii="Calibri" w:hAnsi="Calibri"/>
                <w:sz w:val="22"/>
              </w:rPr>
            </w:pPr>
          </w:p>
        </w:tc>
        <w:tc>
          <w:tcPr>
            <w:tcW w:w="8682" w:type="dxa"/>
            <w:tcBorders>
              <w:top w:val="nil"/>
              <w:left w:val="nil"/>
              <w:bottom w:val="nil"/>
              <w:right w:val="nil"/>
            </w:tcBorders>
          </w:tcPr>
          <w:p w14:paraId="4E7D4661" w14:textId="77777777" w:rsidR="00B37DAE" w:rsidRPr="00584294" w:rsidRDefault="00B37DAE" w:rsidP="00193AA5">
            <w:pPr>
              <w:spacing w:after="0" w:line="240" w:lineRule="auto"/>
              <w:jc w:val="both"/>
              <w:rPr>
                <w:rFonts w:ascii="Calibri" w:hAnsi="Calibri"/>
                <w:sz w:val="22"/>
              </w:rPr>
            </w:pPr>
          </w:p>
        </w:tc>
      </w:tr>
    </w:tbl>
    <w:bookmarkEnd w:id="0"/>
    <w:p w14:paraId="5BEF9BBD" w14:textId="77777777" w:rsidR="00C76715" w:rsidRPr="00584294" w:rsidRDefault="00C76715" w:rsidP="00405185">
      <w:pPr>
        <w:autoSpaceDE w:val="0"/>
        <w:autoSpaceDN w:val="0"/>
        <w:adjustRightInd w:val="0"/>
        <w:spacing w:after="0" w:line="240" w:lineRule="auto"/>
        <w:jc w:val="both"/>
        <w:rPr>
          <w:rFonts w:ascii="Calibri" w:hAnsi="Calibri"/>
          <w:b/>
          <w:sz w:val="22"/>
        </w:rPr>
      </w:pPr>
      <w:r w:rsidRPr="00584294">
        <w:rPr>
          <w:rFonts w:ascii="Calibri" w:hAnsi="Calibri"/>
          <w:b/>
          <w:sz w:val="22"/>
        </w:rPr>
        <w:t>Risk Management Committee</w:t>
      </w:r>
    </w:p>
    <w:p w14:paraId="123681B9" w14:textId="77777777" w:rsidR="00C76715" w:rsidRPr="00584294" w:rsidRDefault="00C76715" w:rsidP="00C76715">
      <w:pPr>
        <w:autoSpaceDE w:val="0"/>
        <w:autoSpaceDN w:val="0"/>
        <w:adjustRightInd w:val="0"/>
        <w:spacing w:after="0" w:line="240" w:lineRule="auto"/>
        <w:jc w:val="both"/>
        <w:rPr>
          <w:rFonts w:ascii="Calibri" w:hAnsi="Calibri"/>
          <w:b/>
          <w:sz w:val="22"/>
        </w:rPr>
      </w:pPr>
    </w:p>
    <w:tbl>
      <w:tblPr>
        <w:tblW w:w="9606" w:type="dxa"/>
        <w:tblLook w:val="0000" w:firstRow="0" w:lastRow="0" w:firstColumn="0" w:lastColumn="0" w:noHBand="0" w:noVBand="0"/>
      </w:tblPr>
      <w:tblGrid>
        <w:gridCol w:w="529"/>
        <w:gridCol w:w="395"/>
        <w:gridCol w:w="8652"/>
        <w:gridCol w:w="30"/>
      </w:tblGrid>
      <w:tr w:rsidR="00584294" w:rsidRPr="0087220F" w14:paraId="1DF7A5EF" w14:textId="77777777" w:rsidTr="00F823C5">
        <w:tc>
          <w:tcPr>
            <w:tcW w:w="529" w:type="dxa"/>
          </w:tcPr>
          <w:p w14:paraId="501B4470" w14:textId="77777777" w:rsidR="00C76715" w:rsidRPr="0087220F" w:rsidRDefault="00C76715" w:rsidP="00193AA5">
            <w:pPr>
              <w:spacing w:after="0" w:line="240" w:lineRule="auto"/>
              <w:jc w:val="both"/>
              <w:rPr>
                <w:rFonts w:ascii="Calibri" w:hAnsi="Calibri"/>
                <w:sz w:val="22"/>
                <w:u w:val="single"/>
              </w:rPr>
            </w:pPr>
          </w:p>
        </w:tc>
        <w:tc>
          <w:tcPr>
            <w:tcW w:w="9077" w:type="dxa"/>
            <w:gridSpan w:val="3"/>
          </w:tcPr>
          <w:p w14:paraId="411D594D" w14:textId="77777777" w:rsidR="00C76715" w:rsidRPr="0087220F" w:rsidRDefault="00835247" w:rsidP="00193AA5">
            <w:pPr>
              <w:spacing w:after="0" w:line="240" w:lineRule="auto"/>
              <w:jc w:val="both"/>
              <w:rPr>
                <w:rFonts w:ascii="Calibri" w:hAnsi="Calibri"/>
                <w:sz w:val="22"/>
                <w:u w:val="single"/>
              </w:rPr>
            </w:pPr>
            <w:r w:rsidRPr="0087220F">
              <w:rPr>
                <w:rFonts w:ascii="Calibri" w:hAnsi="Calibri"/>
                <w:bCs/>
                <w:sz w:val="22"/>
                <w:u w:val="single"/>
              </w:rPr>
              <w:t xml:space="preserve">Risk Management Committee </w:t>
            </w:r>
            <w:r w:rsidR="00C76715" w:rsidRPr="0087220F">
              <w:rPr>
                <w:rFonts w:ascii="Calibri" w:hAnsi="Calibri"/>
                <w:bCs/>
                <w:sz w:val="22"/>
                <w:u w:val="single"/>
              </w:rPr>
              <w:t>Appointment/Composition</w:t>
            </w:r>
          </w:p>
        </w:tc>
      </w:tr>
      <w:tr w:rsidR="00584294" w:rsidRPr="00584294" w14:paraId="3E99DF86" w14:textId="77777777" w:rsidTr="00F823C5">
        <w:tc>
          <w:tcPr>
            <w:tcW w:w="529" w:type="dxa"/>
          </w:tcPr>
          <w:p w14:paraId="40A575D3" w14:textId="77777777" w:rsidR="00C76715" w:rsidRPr="00584294" w:rsidRDefault="00C76715" w:rsidP="00193AA5">
            <w:pPr>
              <w:spacing w:after="0" w:line="240" w:lineRule="auto"/>
              <w:jc w:val="both"/>
              <w:rPr>
                <w:rFonts w:ascii="Calibri" w:hAnsi="Calibri"/>
                <w:sz w:val="22"/>
              </w:rPr>
            </w:pPr>
          </w:p>
        </w:tc>
        <w:tc>
          <w:tcPr>
            <w:tcW w:w="395" w:type="dxa"/>
          </w:tcPr>
          <w:p w14:paraId="26A5FBBE"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1)</w:t>
            </w:r>
          </w:p>
        </w:tc>
        <w:tc>
          <w:tcPr>
            <w:tcW w:w="8682" w:type="dxa"/>
            <w:gridSpan w:val="2"/>
          </w:tcPr>
          <w:p w14:paraId="48B76491" w14:textId="77777777" w:rsidR="00C76715" w:rsidRPr="00584294" w:rsidRDefault="00C76715" w:rsidP="00C76715">
            <w:pPr>
              <w:spacing w:after="0" w:line="240" w:lineRule="auto"/>
              <w:jc w:val="both"/>
              <w:rPr>
                <w:rFonts w:ascii="Calibri" w:hAnsi="Calibri" w:cs="Arial"/>
                <w:sz w:val="22"/>
              </w:rPr>
            </w:pPr>
            <w:r w:rsidRPr="00584294">
              <w:rPr>
                <w:rFonts w:ascii="Calibri" w:hAnsi="Calibri"/>
                <w:sz w:val="22"/>
              </w:rPr>
              <w:t xml:space="preserve">The Risk Management Committee shall be appointed by the </w:t>
            </w:r>
            <w:r w:rsidR="0087220F">
              <w:rPr>
                <w:rFonts w:ascii="Calibri" w:hAnsi="Calibri"/>
                <w:sz w:val="22"/>
              </w:rPr>
              <w:t>Board</w:t>
            </w:r>
            <w:r w:rsidRPr="00584294">
              <w:rPr>
                <w:rFonts w:ascii="Calibri" w:hAnsi="Calibri"/>
                <w:sz w:val="22"/>
              </w:rPr>
              <w:t>.</w:t>
            </w:r>
          </w:p>
        </w:tc>
      </w:tr>
      <w:tr w:rsidR="00584294" w:rsidRPr="00584294" w14:paraId="3FA34A2F" w14:textId="77777777" w:rsidTr="00F823C5">
        <w:tc>
          <w:tcPr>
            <w:tcW w:w="529" w:type="dxa"/>
          </w:tcPr>
          <w:p w14:paraId="3020F125" w14:textId="77777777" w:rsidR="00C76715" w:rsidRPr="00584294" w:rsidRDefault="00C76715" w:rsidP="00193AA5">
            <w:pPr>
              <w:spacing w:after="0" w:line="240" w:lineRule="auto"/>
              <w:jc w:val="both"/>
              <w:rPr>
                <w:rFonts w:ascii="Calibri" w:hAnsi="Calibri"/>
                <w:sz w:val="22"/>
              </w:rPr>
            </w:pPr>
          </w:p>
        </w:tc>
        <w:tc>
          <w:tcPr>
            <w:tcW w:w="395" w:type="dxa"/>
          </w:tcPr>
          <w:p w14:paraId="7ACFEDA2" w14:textId="77777777" w:rsidR="00C76715" w:rsidRPr="00584294" w:rsidRDefault="00C76715" w:rsidP="00193AA5">
            <w:pPr>
              <w:spacing w:after="0" w:line="240" w:lineRule="auto"/>
              <w:jc w:val="both"/>
              <w:rPr>
                <w:rFonts w:ascii="Calibri" w:hAnsi="Calibri"/>
                <w:sz w:val="22"/>
              </w:rPr>
            </w:pPr>
          </w:p>
        </w:tc>
        <w:tc>
          <w:tcPr>
            <w:tcW w:w="8682" w:type="dxa"/>
            <w:gridSpan w:val="2"/>
          </w:tcPr>
          <w:p w14:paraId="15DC4DD9" w14:textId="77777777" w:rsidR="00C76715" w:rsidRPr="00584294" w:rsidRDefault="00C76715" w:rsidP="00193AA5">
            <w:pPr>
              <w:spacing w:after="0" w:line="240" w:lineRule="auto"/>
              <w:jc w:val="both"/>
              <w:rPr>
                <w:rFonts w:ascii="Calibri" w:hAnsi="Calibri" w:cs="Arial"/>
                <w:sz w:val="22"/>
              </w:rPr>
            </w:pPr>
          </w:p>
        </w:tc>
      </w:tr>
      <w:tr w:rsidR="00584294" w:rsidRPr="00584294" w14:paraId="0F608793" w14:textId="77777777" w:rsidTr="00F823C5">
        <w:tc>
          <w:tcPr>
            <w:tcW w:w="529" w:type="dxa"/>
          </w:tcPr>
          <w:p w14:paraId="7661CA6F" w14:textId="77777777" w:rsidR="00C76715" w:rsidRPr="00584294" w:rsidRDefault="00C76715" w:rsidP="00193AA5">
            <w:pPr>
              <w:spacing w:after="0" w:line="240" w:lineRule="auto"/>
              <w:jc w:val="both"/>
              <w:rPr>
                <w:rFonts w:ascii="Calibri" w:hAnsi="Calibri"/>
                <w:sz w:val="22"/>
              </w:rPr>
            </w:pPr>
          </w:p>
        </w:tc>
        <w:tc>
          <w:tcPr>
            <w:tcW w:w="395" w:type="dxa"/>
          </w:tcPr>
          <w:p w14:paraId="209FEA9B"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2)</w:t>
            </w:r>
          </w:p>
        </w:tc>
        <w:tc>
          <w:tcPr>
            <w:tcW w:w="8682" w:type="dxa"/>
            <w:gridSpan w:val="2"/>
          </w:tcPr>
          <w:p w14:paraId="31F7ED8A" w14:textId="77777777" w:rsidR="00C76715" w:rsidRPr="00584294" w:rsidRDefault="00C76715" w:rsidP="00C76715">
            <w:pPr>
              <w:spacing w:after="0" w:line="240" w:lineRule="auto"/>
              <w:jc w:val="both"/>
              <w:rPr>
                <w:rFonts w:ascii="Calibri" w:hAnsi="Calibri" w:cs="Arial"/>
                <w:sz w:val="22"/>
              </w:rPr>
            </w:pPr>
            <w:r w:rsidRPr="00584294">
              <w:rPr>
                <w:rFonts w:ascii="Calibri" w:hAnsi="Calibri"/>
                <w:sz w:val="22"/>
              </w:rPr>
              <w:t>The Risk Management Committee shall consist of not less than 3 members, com</w:t>
            </w:r>
            <w:r w:rsidR="0087220F">
              <w:rPr>
                <w:rFonts w:ascii="Calibri" w:hAnsi="Calibri"/>
                <w:sz w:val="22"/>
              </w:rPr>
              <w:t>prising the executive directors and the senior management of the Company.</w:t>
            </w:r>
            <w:r w:rsidRPr="00584294">
              <w:rPr>
                <w:rFonts w:ascii="Calibri" w:hAnsi="Calibri"/>
                <w:sz w:val="22"/>
              </w:rPr>
              <w:t xml:space="preserve"> </w:t>
            </w:r>
          </w:p>
        </w:tc>
      </w:tr>
      <w:tr w:rsidR="00584294" w:rsidRPr="00584294" w14:paraId="3B9EB6E5" w14:textId="77777777" w:rsidTr="00F823C5">
        <w:tc>
          <w:tcPr>
            <w:tcW w:w="529" w:type="dxa"/>
          </w:tcPr>
          <w:p w14:paraId="053DCDF9" w14:textId="77777777" w:rsidR="00C76715" w:rsidRPr="00584294" w:rsidRDefault="00C76715" w:rsidP="00193AA5">
            <w:pPr>
              <w:spacing w:after="0" w:line="240" w:lineRule="auto"/>
              <w:jc w:val="both"/>
              <w:rPr>
                <w:rFonts w:ascii="Calibri" w:hAnsi="Calibri"/>
                <w:sz w:val="22"/>
              </w:rPr>
            </w:pPr>
          </w:p>
        </w:tc>
        <w:tc>
          <w:tcPr>
            <w:tcW w:w="395" w:type="dxa"/>
          </w:tcPr>
          <w:p w14:paraId="2F138C72" w14:textId="77777777" w:rsidR="00C76715" w:rsidRPr="00584294" w:rsidRDefault="00C76715" w:rsidP="00193AA5">
            <w:pPr>
              <w:spacing w:after="0" w:line="240" w:lineRule="auto"/>
              <w:jc w:val="both"/>
              <w:rPr>
                <w:rFonts w:ascii="Calibri" w:hAnsi="Calibri"/>
                <w:sz w:val="22"/>
              </w:rPr>
            </w:pPr>
          </w:p>
        </w:tc>
        <w:tc>
          <w:tcPr>
            <w:tcW w:w="8682" w:type="dxa"/>
            <w:gridSpan w:val="2"/>
          </w:tcPr>
          <w:p w14:paraId="1BFFB3BA" w14:textId="77777777" w:rsidR="00C76715" w:rsidRPr="00584294" w:rsidRDefault="00C76715" w:rsidP="00193AA5">
            <w:pPr>
              <w:spacing w:after="0" w:line="240" w:lineRule="auto"/>
              <w:jc w:val="both"/>
              <w:rPr>
                <w:rFonts w:ascii="Calibri" w:hAnsi="Calibri"/>
                <w:sz w:val="22"/>
              </w:rPr>
            </w:pPr>
          </w:p>
        </w:tc>
      </w:tr>
      <w:tr w:rsidR="00584294" w:rsidRPr="00584294" w14:paraId="7C2ECB8E" w14:textId="77777777" w:rsidTr="00F823C5">
        <w:tc>
          <w:tcPr>
            <w:tcW w:w="529" w:type="dxa"/>
          </w:tcPr>
          <w:p w14:paraId="52DB3E3D" w14:textId="77777777" w:rsidR="00C76715" w:rsidRPr="00584294" w:rsidRDefault="00C76715" w:rsidP="00193AA5">
            <w:pPr>
              <w:spacing w:after="0" w:line="240" w:lineRule="auto"/>
              <w:jc w:val="both"/>
              <w:rPr>
                <w:rFonts w:ascii="Calibri" w:hAnsi="Calibri"/>
                <w:sz w:val="22"/>
              </w:rPr>
            </w:pPr>
          </w:p>
        </w:tc>
        <w:tc>
          <w:tcPr>
            <w:tcW w:w="395" w:type="dxa"/>
          </w:tcPr>
          <w:p w14:paraId="3FEF9C34"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3)</w:t>
            </w:r>
          </w:p>
        </w:tc>
        <w:tc>
          <w:tcPr>
            <w:tcW w:w="8682" w:type="dxa"/>
            <w:gridSpan w:val="2"/>
          </w:tcPr>
          <w:p w14:paraId="66483BE6" w14:textId="77777777" w:rsidR="00C76715" w:rsidRPr="00584294" w:rsidRDefault="00C76715" w:rsidP="003B2B0E">
            <w:pPr>
              <w:spacing w:after="0" w:line="240" w:lineRule="auto"/>
              <w:jc w:val="both"/>
              <w:rPr>
                <w:rFonts w:ascii="Calibri" w:hAnsi="Calibri"/>
                <w:sz w:val="22"/>
              </w:rPr>
            </w:pPr>
            <w:r w:rsidRPr="00584294">
              <w:rPr>
                <w:rFonts w:ascii="Calibri" w:hAnsi="Calibri"/>
                <w:sz w:val="22"/>
              </w:rPr>
              <w:t xml:space="preserve">The Chairman of the Risk Management Committee shall be </w:t>
            </w:r>
            <w:r w:rsidR="003B2B0E" w:rsidRPr="00584294">
              <w:rPr>
                <w:rFonts w:ascii="Calibri" w:hAnsi="Calibri"/>
                <w:sz w:val="22"/>
              </w:rPr>
              <w:t>the Managing Director</w:t>
            </w:r>
            <w:r w:rsidRPr="00584294">
              <w:rPr>
                <w:rFonts w:ascii="Calibri" w:hAnsi="Calibri"/>
                <w:sz w:val="22"/>
              </w:rPr>
              <w:t>.</w:t>
            </w:r>
          </w:p>
        </w:tc>
      </w:tr>
      <w:tr w:rsidR="00584294" w:rsidRPr="00584294" w14:paraId="041273A9" w14:textId="77777777" w:rsidTr="00F823C5">
        <w:tc>
          <w:tcPr>
            <w:tcW w:w="529" w:type="dxa"/>
          </w:tcPr>
          <w:p w14:paraId="2A440118" w14:textId="77777777" w:rsidR="00C76715" w:rsidRPr="00584294" w:rsidRDefault="00C76715" w:rsidP="00193AA5">
            <w:pPr>
              <w:spacing w:after="0" w:line="240" w:lineRule="auto"/>
              <w:jc w:val="both"/>
              <w:rPr>
                <w:rFonts w:ascii="Calibri" w:hAnsi="Calibri"/>
                <w:sz w:val="22"/>
              </w:rPr>
            </w:pPr>
          </w:p>
        </w:tc>
        <w:tc>
          <w:tcPr>
            <w:tcW w:w="9077" w:type="dxa"/>
            <w:gridSpan w:val="3"/>
          </w:tcPr>
          <w:p w14:paraId="0DEACEF6" w14:textId="77777777" w:rsidR="00F721A0" w:rsidRPr="00584294" w:rsidRDefault="00F721A0" w:rsidP="00300D68">
            <w:pPr>
              <w:spacing w:after="0" w:line="240" w:lineRule="auto"/>
              <w:jc w:val="both"/>
              <w:rPr>
                <w:rFonts w:ascii="Calibri" w:hAnsi="Calibri"/>
                <w:sz w:val="22"/>
              </w:rPr>
            </w:pPr>
          </w:p>
        </w:tc>
      </w:tr>
      <w:tr w:rsidR="00584294" w:rsidRPr="00584294" w14:paraId="62E3907D" w14:textId="77777777" w:rsidTr="00F823C5">
        <w:tc>
          <w:tcPr>
            <w:tcW w:w="529" w:type="dxa"/>
          </w:tcPr>
          <w:p w14:paraId="52EBC806" w14:textId="77777777" w:rsidR="00C76715" w:rsidRPr="00584294" w:rsidRDefault="00C76715" w:rsidP="00193AA5">
            <w:pPr>
              <w:spacing w:after="0" w:line="240" w:lineRule="auto"/>
              <w:jc w:val="both"/>
              <w:rPr>
                <w:rFonts w:ascii="Calibri" w:hAnsi="Calibri"/>
                <w:sz w:val="22"/>
              </w:rPr>
            </w:pPr>
          </w:p>
        </w:tc>
        <w:tc>
          <w:tcPr>
            <w:tcW w:w="9077" w:type="dxa"/>
            <w:gridSpan w:val="3"/>
          </w:tcPr>
          <w:p w14:paraId="3A657FC6" w14:textId="77777777" w:rsidR="00C76715" w:rsidRPr="0087220F" w:rsidRDefault="00835247" w:rsidP="00193AA5">
            <w:pPr>
              <w:spacing w:after="0" w:line="240" w:lineRule="auto"/>
              <w:jc w:val="both"/>
              <w:rPr>
                <w:rFonts w:ascii="Calibri" w:hAnsi="Calibri"/>
                <w:sz w:val="22"/>
                <w:u w:val="single"/>
              </w:rPr>
            </w:pPr>
            <w:r w:rsidRPr="0087220F">
              <w:rPr>
                <w:rFonts w:ascii="Calibri" w:hAnsi="Calibri"/>
                <w:bCs/>
                <w:sz w:val="22"/>
                <w:u w:val="single"/>
              </w:rPr>
              <w:t xml:space="preserve">Risk Management Committee </w:t>
            </w:r>
            <w:r w:rsidR="00C76715" w:rsidRPr="0087220F">
              <w:rPr>
                <w:rFonts w:ascii="Calibri" w:hAnsi="Calibri"/>
                <w:sz w:val="22"/>
                <w:u w:val="single"/>
              </w:rPr>
              <w:t>Meetings</w:t>
            </w:r>
          </w:p>
        </w:tc>
      </w:tr>
      <w:tr w:rsidR="00584294" w:rsidRPr="00584294" w14:paraId="04A7C6FB" w14:textId="77777777" w:rsidTr="00F823C5">
        <w:tc>
          <w:tcPr>
            <w:tcW w:w="529" w:type="dxa"/>
          </w:tcPr>
          <w:p w14:paraId="4F2B0924" w14:textId="77777777" w:rsidR="00C76715" w:rsidRPr="00584294" w:rsidRDefault="00C76715" w:rsidP="00193AA5">
            <w:pPr>
              <w:spacing w:after="0" w:line="240" w:lineRule="auto"/>
              <w:jc w:val="both"/>
              <w:rPr>
                <w:rFonts w:ascii="Calibri" w:hAnsi="Calibri"/>
                <w:sz w:val="22"/>
              </w:rPr>
            </w:pPr>
          </w:p>
        </w:tc>
        <w:tc>
          <w:tcPr>
            <w:tcW w:w="395" w:type="dxa"/>
          </w:tcPr>
          <w:p w14:paraId="410A7BFA"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1)</w:t>
            </w:r>
          </w:p>
        </w:tc>
        <w:tc>
          <w:tcPr>
            <w:tcW w:w="8682" w:type="dxa"/>
            <w:gridSpan w:val="2"/>
          </w:tcPr>
          <w:p w14:paraId="4A42EDC0" w14:textId="77777777" w:rsidR="00C76715" w:rsidRPr="00584294" w:rsidRDefault="00C76715" w:rsidP="00C76715">
            <w:pPr>
              <w:spacing w:after="0" w:line="240" w:lineRule="auto"/>
              <w:ind w:hanging="12"/>
              <w:jc w:val="both"/>
              <w:rPr>
                <w:rFonts w:ascii="Calibri" w:hAnsi="Calibri"/>
                <w:sz w:val="22"/>
              </w:rPr>
            </w:pPr>
            <w:r w:rsidRPr="00584294">
              <w:rPr>
                <w:rFonts w:ascii="Calibri" w:hAnsi="Calibri"/>
                <w:sz w:val="22"/>
              </w:rPr>
              <w:t>The Risk Management Co</w:t>
            </w:r>
            <w:r w:rsidR="00F313A2">
              <w:rPr>
                <w:rFonts w:ascii="Calibri" w:hAnsi="Calibri"/>
                <w:sz w:val="22"/>
              </w:rPr>
              <w:t>mmittee shall meet at least once</w:t>
            </w:r>
            <w:r w:rsidRPr="00584294">
              <w:rPr>
                <w:rFonts w:ascii="Calibri" w:hAnsi="Calibri"/>
                <w:sz w:val="22"/>
              </w:rPr>
              <w:t xml:space="preserve"> a year.</w:t>
            </w:r>
          </w:p>
        </w:tc>
      </w:tr>
      <w:tr w:rsidR="00584294" w:rsidRPr="00584294" w14:paraId="678849D2" w14:textId="77777777" w:rsidTr="00F823C5">
        <w:tc>
          <w:tcPr>
            <w:tcW w:w="529" w:type="dxa"/>
          </w:tcPr>
          <w:p w14:paraId="338931B3" w14:textId="77777777" w:rsidR="00C76715" w:rsidRPr="00584294" w:rsidRDefault="00C76715" w:rsidP="00193AA5">
            <w:pPr>
              <w:spacing w:after="0" w:line="240" w:lineRule="auto"/>
              <w:jc w:val="both"/>
              <w:rPr>
                <w:rFonts w:ascii="Calibri" w:hAnsi="Calibri"/>
                <w:sz w:val="22"/>
              </w:rPr>
            </w:pPr>
          </w:p>
        </w:tc>
        <w:tc>
          <w:tcPr>
            <w:tcW w:w="395" w:type="dxa"/>
          </w:tcPr>
          <w:p w14:paraId="31446171" w14:textId="77777777" w:rsidR="00C76715" w:rsidRPr="00584294" w:rsidRDefault="00C76715" w:rsidP="00193AA5">
            <w:pPr>
              <w:spacing w:after="0" w:line="240" w:lineRule="auto"/>
              <w:jc w:val="both"/>
              <w:rPr>
                <w:rFonts w:ascii="Calibri" w:hAnsi="Calibri"/>
                <w:sz w:val="22"/>
              </w:rPr>
            </w:pPr>
          </w:p>
        </w:tc>
        <w:tc>
          <w:tcPr>
            <w:tcW w:w="8682" w:type="dxa"/>
            <w:gridSpan w:val="2"/>
          </w:tcPr>
          <w:p w14:paraId="275AF57B" w14:textId="77777777" w:rsidR="00C76715" w:rsidRPr="00584294" w:rsidRDefault="00C76715" w:rsidP="00193AA5">
            <w:pPr>
              <w:spacing w:after="0" w:line="240" w:lineRule="auto"/>
              <w:jc w:val="both"/>
              <w:rPr>
                <w:rFonts w:ascii="Calibri" w:hAnsi="Calibri"/>
                <w:sz w:val="22"/>
              </w:rPr>
            </w:pPr>
          </w:p>
        </w:tc>
      </w:tr>
      <w:tr w:rsidR="00584294" w:rsidRPr="00584294" w14:paraId="5B7CC372" w14:textId="77777777" w:rsidTr="00F823C5">
        <w:tc>
          <w:tcPr>
            <w:tcW w:w="529" w:type="dxa"/>
          </w:tcPr>
          <w:p w14:paraId="7284EAD5" w14:textId="77777777" w:rsidR="00C76715" w:rsidRPr="00584294" w:rsidRDefault="00C76715" w:rsidP="00193AA5">
            <w:pPr>
              <w:spacing w:after="0" w:line="240" w:lineRule="auto"/>
              <w:jc w:val="both"/>
              <w:rPr>
                <w:rFonts w:ascii="Calibri" w:hAnsi="Calibri"/>
                <w:sz w:val="22"/>
              </w:rPr>
            </w:pPr>
          </w:p>
        </w:tc>
        <w:tc>
          <w:tcPr>
            <w:tcW w:w="395" w:type="dxa"/>
          </w:tcPr>
          <w:p w14:paraId="7031DCA5"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2)</w:t>
            </w:r>
          </w:p>
        </w:tc>
        <w:tc>
          <w:tcPr>
            <w:tcW w:w="8682" w:type="dxa"/>
            <w:gridSpan w:val="2"/>
          </w:tcPr>
          <w:p w14:paraId="43EA9C1A" w14:textId="77777777" w:rsidR="00C76715" w:rsidRDefault="00C76715" w:rsidP="00193AA5">
            <w:pPr>
              <w:spacing w:after="0" w:line="240" w:lineRule="auto"/>
              <w:ind w:hanging="12"/>
              <w:jc w:val="both"/>
              <w:rPr>
                <w:rFonts w:ascii="Calibri" w:hAnsi="Calibri"/>
                <w:sz w:val="22"/>
              </w:rPr>
            </w:pPr>
            <w:r w:rsidRPr="00584294">
              <w:rPr>
                <w:rFonts w:ascii="Calibri" w:hAnsi="Calibri"/>
                <w:sz w:val="22"/>
              </w:rPr>
              <w:t>The quorum of the meeting shall be 2 members.</w:t>
            </w:r>
          </w:p>
          <w:p w14:paraId="1A737C85" w14:textId="77777777" w:rsidR="0029775C" w:rsidRPr="00584294" w:rsidRDefault="0029775C" w:rsidP="00193AA5">
            <w:pPr>
              <w:spacing w:after="0" w:line="240" w:lineRule="auto"/>
              <w:ind w:hanging="12"/>
              <w:jc w:val="both"/>
              <w:rPr>
                <w:rFonts w:ascii="Calibri" w:hAnsi="Calibri"/>
                <w:sz w:val="22"/>
              </w:rPr>
            </w:pPr>
          </w:p>
        </w:tc>
      </w:tr>
      <w:tr w:rsidR="0029775C" w:rsidRPr="00584294" w14:paraId="1D7E0012" w14:textId="77777777" w:rsidTr="00F823C5">
        <w:tc>
          <w:tcPr>
            <w:tcW w:w="529" w:type="dxa"/>
          </w:tcPr>
          <w:p w14:paraId="5C62D10B" w14:textId="77777777" w:rsidR="0029775C" w:rsidRPr="00584294" w:rsidRDefault="0029775C" w:rsidP="0093383F">
            <w:pPr>
              <w:spacing w:after="0" w:line="240" w:lineRule="auto"/>
              <w:jc w:val="both"/>
              <w:rPr>
                <w:rFonts w:ascii="Calibri" w:hAnsi="Calibri"/>
                <w:sz w:val="22"/>
              </w:rPr>
            </w:pPr>
          </w:p>
        </w:tc>
        <w:tc>
          <w:tcPr>
            <w:tcW w:w="395" w:type="dxa"/>
          </w:tcPr>
          <w:p w14:paraId="55FA6AA9" w14:textId="77777777" w:rsidR="0029775C" w:rsidRPr="00584294" w:rsidRDefault="0029775C" w:rsidP="0093383F">
            <w:pPr>
              <w:spacing w:after="0" w:line="240" w:lineRule="auto"/>
              <w:jc w:val="both"/>
              <w:rPr>
                <w:rFonts w:ascii="Calibri" w:hAnsi="Calibri"/>
                <w:sz w:val="22"/>
              </w:rPr>
            </w:pPr>
            <w:r>
              <w:rPr>
                <w:rFonts w:ascii="Calibri" w:hAnsi="Calibri"/>
                <w:sz w:val="22"/>
              </w:rPr>
              <w:t>3</w:t>
            </w:r>
            <w:r w:rsidRPr="00584294">
              <w:rPr>
                <w:rFonts w:ascii="Calibri" w:hAnsi="Calibri"/>
                <w:sz w:val="22"/>
              </w:rPr>
              <w:t>)</w:t>
            </w:r>
          </w:p>
        </w:tc>
        <w:tc>
          <w:tcPr>
            <w:tcW w:w="8682" w:type="dxa"/>
            <w:gridSpan w:val="2"/>
          </w:tcPr>
          <w:p w14:paraId="02DAC32B" w14:textId="71AC5870" w:rsidR="0029775C" w:rsidRPr="00584294" w:rsidRDefault="0029775C" w:rsidP="0093383F">
            <w:pPr>
              <w:spacing w:after="0" w:line="240" w:lineRule="auto"/>
              <w:ind w:hanging="12"/>
              <w:jc w:val="both"/>
              <w:rPr>
                <w:rFonts w:ascii="Calibri" w:hAnsi="Calibri"/>
                <w:sz w:val="22"/>
              </w:rPr>
            </w:pPr>
            <w:r w:rsidRPr="00584294">
              <w:rPr>
                <w:rFonts w:ascii="Calibri" w:hAnsi="Calibri"/>
                <w:sz w:val="22"/>
              </w:rPr>
              <w:t>The Company Secretary shall be the secretary of R</w:t>
            </w:r>
            <w:r>
              <w:rPr>
                <w:rFonts w:ascii="Calibri" w:hAnsi="Calibri"/>
                <w:sz w:val="22"/>
              </w:rPr>
              <w:t>isk Management</w:t>
            </w:r>
            <w:r w:rsidRPr="00584294">
              <w:rPr>
                <w:rFonts w:ascii="Calibri" w:hAnsi="Calibri"/>
                <w:sz w:val="22"/>
              </w:rPr>
              <w:t xml:space="preserve"> Committee.</w:t>
            </w:r>
          </w:p>
        </w:tc>
      </w:tr>
      <w:tr w:rsidR="00584294" w:rsidRPr="00584294" w14:paraId="7EB9058C" w14:textId="77777777" w:rsidTr="00F823C5">
        <w:tc>
          <w:tcPr>
            <w:tcW w:w="529" w:type="dxa"/>
          </w:tcPr>
          <w:p w14:paraId="53CEBC84" w14:textId="77777777" w:rsidR="00C76715" w:rsidRPr="00584294" w:rsidRDefault="00C76715" w:rsidP="00193AA5">
            <w:pPr>
              <w:spacing w:after="0" w:line="240" w:lineRule="auto"/>
              <w:jc w:val="both"/>
              <w:rPr>
                <w:rFonts w:ascii="Calibri" w:hAnsi="Calibri"/>
                <w:sz w:val="22"/>
              </w:rPr>
            </w:pPr>
          </w:p>
        </w:tc>
        <w:tc>
          <w:tcPr>
            <w:tcW w:w="9077" w:type="dxa"/>
            <w:gridSpan w:val="3"/>
          </w:tcPr>
          <w:p w14:paraId="3D22E507" w14:textId="77777777" w:rsidR="00C76715" w:rsidRPr="0087220F" w:rsidRDefault="00835247" w:rsidP="00193AA5">
            <w:pPr>
              <w:spacing w:after="0" w:line="240" w:lineRule="auto"/>
              <w:jc w:val="both"/>
              <w:rPr>
                <w:rFonts w:ascii="Calibri" w:hAnsi="Calibri"/>
                <w:sz w:val="22"/>
                <w:u w:val="single"/>
              </w:rPr>
            </w:pPr>
            <w:r w:rsidRPr="0087220F">
              <w:rPr>
                <w:rFonts w:ascii="Calibri" w:hAnsi="Calibri"/>
                <w:bCs/>
                <w:sz w:val="22"/>
                <w:u w:val="single"/>
              </w:rPr>
              <w:t xml:space="preserve">Risk Management Committee </w:t>
            </w:r>
            <w:r w:rsidR="00C76715" w:rsidRPr="0087220F">
              <w:rPr>
                <w:rFonts w:ascii="Calibri" w:hAnsi="Calibri"/>
                <w:sz w:val="22"/>
                <w:u w:val="single"/>
              </w:rPr>
              <w:t>Functions/Duties</w:t>
            </w:r>
          </w:p>
        </w:tc>
      </w:tr>
      <w:tr w:rsidR="00584294" w:rsidRPr="00584294" w14:paraId="319099E3" w14:textId="77777777" w:rsidTr="00F823C5">
        <w:tc>
          <w:tcPr>
            <w:tcW w:w="529" w:type="dxa"/>
          </w:tcPr>
          <w:p w14:paraId="1B16BB0E" w14:textId="77777777" w:rsidR="00C76715" w:rsidRPr="00584294" w:rsidRDefault="00C76715" w:rsidP="00193AA5">
            <w:pPr>
              <w:spacing w:after="0" w:line="240" w:lineRule="auto"/>
              <w:jc w:val="both"/>
              <w:rPr>
                <w:rFonts w:ascii="Calibri" w:hAnsi="Calibri"/>
                <w:sz w:val="22"/>
              </w:rPr>
            </w:pPr>
          </w:p>
        </w:tc>
        <w:tc>
          <w:tcPr>
            <w:tcW w:w="395" w:type="dxa"/>
          </w:tcPr>
          <w:p w14:paraId="5212D0D7"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1)</w:t>
            </w:r>
          </w:p>
        </w:tc>
        <w:tc>
          <w:tcPr>
            <w:tcW w:w="8682" w:type="dxa"/>
            <w:gridSpan w:val="2"/>
          </w:tcPr>
          <w:p w14:paraId="36E2B042" w14:textId="77777777" w:rsidR="00C76715" w:rsidRPr="00584294" w:rsidRDefault="00C76715" w:rsidP="00193AA5">
            <w:pPr>
              <w:spacing w:after="0" w:line="240" w:lineRule="auto"/>
              <w:jc w:val="both"/>
              <w:rPr>
                <w:rFonts w:ascii="Calibri" w:hAnsi="Calibri"/>
                <w:sz w:val="22"/>
              </w:rPr>
            </w:pPr>
            <w:r w:rsidRPr="00584294">
              <w:rPr>
                <w:rFonts w:ascii="Calibri" w:hAnsi="Calibri"/>
                <w:sz w:val="22"/>
              </w:rPr>
              <w:t>To identify risks that the Group is likely to face</w:t>
            </w:r>
            <w:r w:rsidR="003B2B0E" w:rsidRPr="00584294">
              <w:rPr>
                <w:rFonts w:ascii="Calibri" w:hAnsi="Calibri"/>
                <w:sz w:val="22"/>
              </w:rPr>
              <w:t>.</w:t>
            </w:r>
          </w:p>
        </w:tc>
      </w:tr>
      <w:tr w:rsidR="00584294" w:rsidRPr="00584294" w14:paraId="24E1852D" w14:textId="77777777" w:rsidTr="00F823C5">
        <w:tc>
          <w:tcPr>
            <w:tcW w:w="529" w:type="dxa"/>
          </w:tcPr>
          <w:p w14:paraId="136C5F00" w14:textId="77777777" w:rsidR="003B2B0E" w:rsidRPr="00584294" w:rsidRDefault="003B2B0E" w:rsidP="00193AA5">
            <w:pPr>
              <w:spacing w:after="0" w:line="240" w:lineRule="auto"/>
              <w:jc w:val="both"/>
              <w:rPr>
                <w:rFonts w:ascii="Calibri" w:hAnsi="Calibri"/>
                <w:sz w:val="22"/>
              </w:rPr>
            </w:pPr>
          </w:p>
        </w:tc>
        <w:tc>
          <w:tcPr>
            <w:tcW w:w="395" w:type="dxa"/>
          </w:tcPr>
          <w:p w14:paraId="3F854C0E" w14:textId="77777777" w:rsidR="003B2B0E" w:rsidRPr="00584294" w:rsidRDefault="003B2B0E" w:rsidP="00193AA5">
            <w:pPr>
              <w:spacing w:after="0" w:line="240" w:lineRule="auto"/>
              <w:jc w:val="both"/>
              <w:rPr>
                <w:rFonts w:ascii="Calibri" w:hAnsi="Calibri"/>
                <w:sz w:val="22"/>
              </w:rPr>
            </w:pPr>
          </w:p>
        </w:tc>
        <w:tc>
          <w:tcPr>
            <w:tcW w:w="8682" w:type="dxa"/>
            <w:gridSpan w:val="2"/>
          </w:tcPr>
          <w:p w14:paraId="77C392BE" w14:textId="77777777" w:rsidR="003B2B0E" w:rsidRPr="00584294" w:rsidRDefault="003B2B0E" w:rsidP="00193AA5">
            <w:pPr>
              <w:spacing w:after="0" w:line="240" w:lineRule="auto"/>
              <w:jc w:val="both"/>
              <w:rPr>
                <w:rFonts w:ascii="Calibri" w:hAnsi="Calibri"/>
                <w:sz w:val="22"/>
              </w:rPr>
            </w:pPr>
          </w:p>
        </w:tc>
      </w:tr>
      <w:tr w:rsidR="00584294" w:rsidRPr="00584294" w14:paraId="1C1EF6D9" w14:textId="77777777" w:rsidTr="00F823C5">
        <w:tc>
          <w:tcPr>
            <w:tcW w:w="529" w:type="dxa"/>
          </w:tcPr>
          <w:p w14:paraId="7ABED674" w14:textId="77777777" w:rsidR="003B2B0E" w:rsidRPr="00584294" w:rsidRDefault="003B2B0E" w:rsidP="00193AA5">
            <w:pPr>
              <w:spacing w:after="0" w:line="240" w:lineRule="auto"/>
              <w:jc w:val="both"/>
              <w:rPr>
                <w:rFonts w:ascii="Calibri" w:hAnsi="Calibri"/>
                <w:sz w:val="22"/>
              </w:rPr>
            </w:pPr>
          </w:p>
        </w:tc>
        <w:tc>
          <w:tcPr>
            <w:tcW w:w="395" w:type="dxa"/>
          </w:tcPr>
          <w:p w14:paraId="06360872" w14:textId="77777777" w:rsidR="003B2B0E" w:rsidRPr="00584294" w:rsidRDefault="003B2B0E" w:rsidP="00193AA5">
            <w:pPr>
              <w:spacing w:after="0" w:line="240" w:lineRule="auto"/>
              <w:jc w:val="both"/>
              <w:rPr>
                <w:rFonts w:ascii="Calibri" w:hAnsi="Calibri"/>
                <w:sz w:val="22"/>
              </w:rPr>
            </w:pPr>
            <w:r w:rsidRPr="00584294">
              <w:rPr>
                <w:rFonts w:ascii="Calibri" w:hAnsi="Calibri"/>
                <w:sz w:val="22"/>
              </w:rPr>
              <w:t>2)</w:t>
            </w:r>
          </w:p>
        </w:tc>
        <w:tc>
          <w:tcPr>
            <w:tcW w:w="8682" w:type="dxa"/>
            <w:gridSpan w:val="2"/>
          </w:tcPr>
          <w:p w14:paraId="5999F81F" w14:textId="77777777" w:rsidR="003B2B0E" w:rsidRDefault="003B2B0E" w:rsidP="00193AA5">
            <w:pPr>
              <w:spacing w:after="0" w:line="240" w:lineRule="auto"/>
              <w:jc w:val="both"/>
              <w:rPr>
                <w:rFonts w:ascii="Calibri" w:hAnsi="Calibri"/>
                <w:sz w:val="22"/>
              </w:rPr>
            </w:pPr>
            <w:r w:rsidRPr="00584294">
              <w:rPr>
                <w:rFonts w:ascii="Calibri" w:hAnsi="Calibri"/>
                <w:sz w:val="22"/>
              </w:rPr>
              <w:t>To review the adequacy of the Group’s risk management framework to ensure risk management and internal controls are in place.</w:t>
            </w:r>
          </w:p>
          <w:p w14:paraId="61EEAAE5" w14:textId="77777777" w:rsidR="006A4B13" w:rsidRPr="00584294" w:rsidRDefault="006A4B13" w:rsidP="00193AA5">
            <w:pPr>
              <w:spacing w:after="0" w:line="240" w:lineRule="auto"/>
              <w:jc w:val="both"/>
              <w:rPr>
                <w:rFonts w:ascii="Calibri" w:hAnsi="Calibri"/>
                <w:sz w:val="22"/>
              </w:rPr>
            </w:pPr>
          </w:p>
        </w:tc>
      </w:tr>
      <w:tr w:rsidR="00584294" w:rsidRPr="00947B54" w14:paraId="2E1BBFD5" w14:textId="77777777" w:rsidTr="00F823C5">
        <w:tblPrEx>
          <w:tblBorders>
            <w:top w:val="single" w:sz="4" w:space="0" w:color="000000"/>
            <w:bottom w:val="single" w:sz="4" w:space="0" w:color="000000"/>
          </w:tblBorders>
          <w:tblLook w:val="01E0" w:firstRow="1" w:lastRow="1" w:firstColumn="1" w:lastColumn="1" w:noHBand="0" w:noVBand="0"/>
        </w:tblPrEx>
        <w:trPr>
          <w:gridAfter w:val="1"/>
          <w:wAfter w:w="30" w:type="dxa"/>
        </w:trPr>
        <w:tc>
          <w:tcPr>
            <w:tcW w:w="9576" w:type="dxa"/>
            <w:gridSpan w:val="3"/>
            <w:shd w:val="clear" w:color="auto" w:fill="CCCCCC"/>
          </w:tcPr>
          <w:p w14:paraId="6AF0ACA2" w14:textId="77777777" w:rsidR="00B21EE5" w:rsidRPr="00947B54" w:rsidRDefault="00B21EE5" w:rsidP="00C86693">
            <w:pPr>
              <w:spacing w:after="0" w:line="240" w:lineRule="auto"/>
              <w:jc w:val="both"/>
              <w:rPr>
                <w:rFonts w:ascii="Calibri" w:hAnsi="Calibri"/>
                <w:b/>
                <w:sz w:val="22"/>
              </w:rPr>
            </w:pPr>
            <w:r w:rsidRPr="00947B54">
              <w:rPr>
                <w:rFonts w:ascii="Calibri" w:hAnsi="Calibri"/>
                <w:b/>
                <w:sz w:val="22"/>
              </w:rPr>
              <w:t>COMPOSITION OF THE BOARD</w:t>
            </w:r>
          </w:p>
        </w:tc>
      </w:tr>
    </w:tbl>
    <w:p w14:paraId="799B2751" w14:textId="77777777" w:rsidR="0087220F" w:rsidRDefault="0087220F" w:rsidP="00B21EE5">
      <w:pPr>
        <w:autoSpaceDE w:val="0"/>
        <w:autoSpaceDN w:val="0"/>
        <w:adjustRightInd w:val="0"/>
        <w:spacing w:after="0" w:line="240" w:lineRule="auto"/>
        <w:jc w:val="both"/>
        <w:rPr>
          <w:rFonts w:ascii="Calibri" w:hAnsi="Calibri"/>
          <w:b/>
          <w:sz w:val="22"/>
        </w:rPr>
      </w:pPr>
    </w:p>
    <w:p w14:paraId="50403F91" w14:textId="77777777" w:rsidR="00B21EE5" w:rsidRPr="00584294" w:rsidRDefault="00B21EE5" w:rsidP="00B21EE5">
      <w:pPr>
        <w:autoSpaceDE w:val="0"/>
        <w:autoSpaceDN w:val="0"/>
        <w:adjustRightInd w:val="0"/>
        <w:spacing w:after="0" w:line="240" w:lineRule="auto"/>
        <w:jc w:val="both"/>
        <w:rPr>
          <w:rFonts w:ascii="Calibri" w:hAnsi="Calibri"/>
          <w:b/>
          <w:sz w:val="22"/>
        </w:rPr>
      </w:pPr>
      <w:r w:rsidRPr="00584294">
        <w:rPr>
          <w:rFonts w:ascii="Calibri" w:hAnsi="Calibri"/>
          <w:b/>
          <w:sz w:val="22"/>
        </w:rPr>
        <w:t>SIZE AND COMPOSITION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74"/>
        <w:gridCol w:w="8357"/>
      </w:tblGrid>
      <w:tr w:rsidR="00B21EE5" w:rsidRPr="00584294" w14:paraId="453167C5" w14:textId="77777777" w:rsidTr="00C86693">
        <w:tc>
          <w:tcPr>
            <w:tcW w:w="534" w:type="dxa"/>
            <w:tcBorders>
              <w:top w:val="nil"/>
              <w:left w:val="nil"/>
              <w:bottom w:val="nil"/>
              <w:right w:val="nil"/>
            </w:tcBorders>
          </w:tcPr>
          <w:p w14:paraId="4BD3824E" w14:textId="77777777" w:rsidR="00B21EE5" w:rsidRPr="00584294" w:rsidRDefault="00B21EE5" w:rsidP="00510E6E">
            <w:pPr>
              <w:spacing w:after="0" w:line="240" w:lineRule="auto"/>
              <w:rPr>
                <w:rFonts w:ascii="Calibri" w:hAnsi="Calibri"/>
                <w:sz w:val="22"/>
              </w:rPr>
            </w:pPr>
          </w:p>
        </w:tc>
        <w:tc>
          <w:tcPr>
            <w:tcW w:w="9042" w:type="dxa"/>
            <w:gridSpan w:val="2"/>
            <w:tcBorders>
              <w:top w:val="nil"/>
              <w:left w:val="nil"/>
              <w:bottom w:val="nil"/>
              <w:right w:val="nil"/>
            </w:tcBorders>
          </w:tcPr>
          <w:p w14:paraId="0C3AC201" w14:textId="77777777" w:rsidR="00B21EE5" w:rsidRPr="00584294" w:rsidRDefault="00B21EE5" w:rsidP="00C86693">
            <w:pPr>
              <w:autoSpaceDE w:val="0"/>
              <w:autoSpaceDN w:val="0"/>
              <w:adjustRightInd w:val="0"/>
              <w:spacing w:after="0" w:line="240" w:lineRule="auto"/>
              <w:jc w:val="both"/>
              <w:rPr>
                <w:rFonts w:ascii="Calibri" w:hAnsi="Calibri"/>
                <w:sz w:val="22"/>
              </w:rPr>
            </w:pPr>
          </w:p>
        </w:tc>
      </w:tr>
      <w:tr w:rsidR="00B21EE5" w:rsidRPr="00584294" w14:paraId="55242CBC" w14:textId="77777777" w:rsidTr="00C86693">
        <w:tc>
          <w:tcPr>
            <w:tcW w:w="534" w:type="dxa"/>
            <w:tcBorders>
              <w:top w:val="nil"/>
              <w:left w:val="nil"/>
              <w:bottom w:val="nil"/>
              <w:right w:val="nil"/>
            </w:tcBorders>
          </w:tcPr>
          <w:p w14:paraId="1366CE61" w14:textId="77777777" w:rsidR="00B21EE5" w:rsidRPr="00584294" w:rsidRDefault="0049717E" w:rsidP="00C86693">
            <w:pPr>
              <w:autoSpaceDE w:val="0"/>
              <w:autoSpaceDN w:val="0"/>
              <w:adjustRightInd w:val="0"/>
              <w:spacing w:after="0" w:line="240" w:lineRule="auto"/>
              <w:jc w:val="center"/>
              <w:rPr>
                <w:rFonts w:ascii="Calibri" w:hAnsi="Calibri"/>
                <w:sz w:val="22"/>
              </w:rPr>
            </w:pPr>
            <w:r w:rsidRPr="00584294">
              <w:rPr>
                <w:rFonts w:ascii="Calibri" w:hAnsi="Calibri"/>
                <w:sz w:val="22"/>
              </w:rPr>
              <w:t>1</w:t>
            </w:r>
            <w:r w:rsidR="00B21EE5" w:rsidRPr="00584294">
              <w:rPr>
                <w:rFonts w:ascii="Calibri" w:hAnsi="Calibri"/>
                <w:sz w:val="22"/>
              </w:rPr>
              <w:t>)</w:t>
            </w:r>
          </w:p>
        </w:tc>
        <w:tc>
          <w:tcPr>
            <w:tcW w:w="9042" w:type="dxa"/>
            <w:gridSpan w:val="2"/>
            <w:tcBorders>
              <w:top w:val="nil"/>
              <w:left w:val="nil"/>
              <w:bottom w:val="nil"/>
              <w:right w:val="nil"/>
            </w:tcBorders>
          </w:tcPr>
          <w:p w14:paraId="6A082299" w14:textId="00DF955D" w:rsidR="00B21EE5" w:rsidRPr="00584294" w:rsidRDefault="00B21EE5" w:rsidP="000826B4">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w:t>
            </w:r>
            <w:r w:rsidR="004A30F4">
              <w:rPr>
                <w:rFonts w:ascii="Calibri" w:hAnsi="Calibri"/>
                <w:sz w:val="22"/>
              </w:rPr>
              <w:t xml:space="preserve">Constitution </w:t>
            </w:r>
            <w:r w:rsidRPr="00584294">
              <w:rPr>
                <w:rFonts w:ascii="Calibri" w:hAnsi="Calibri"/>
                <w:sz w:val="22"/>
              </w:rPr>
              <w:t xml:space="preserve">of the Company provides that there will be a minimum of 3 directors and a maximum of 12 directors. </w:t>
            </w:r>
          </w:p>
        </w:tc>
      </w:tr>
      <w:tr w:rsidR="00B21EE5" w:rsidRPr="00584294" w14:paraId="48059154" w14:textId="77777777" w:rsidTr="00C86693">
        <w:tc>
          <w:tcPr>
            <w:tcW w:w="534" w:type="dxa"/>
            <w:tcBorders>
              <w:top w:val="nil"/>
              <w:left w:val="nil"/>
              <w:bottom w:val="nil"/>
              <w:right w:val="nil"/>
            </w:tcBorders>
          </w:tcPr>
          <w:p w14:paraId="67D50A60" w14:textId="77777777" w:rsidR="00B21EE5" w:rsidRPr="00584294" w:rsidRDefault="00B21EE5" w:rsidP="00C86693">
            <w:pPr>
              <w:autoSpaceDE w:val="0"/>
              <w:autoSpaceDN w:val="0"/>
              <w:adjustRightInd w:val="0"/>
              <w:spacing w:after="0" w:line="240" w:lineRule="auto"/>
              <w:jc w:val="both"/>
              <w:rPr>
                <w:rFonts w:ascii="Calibri" w:hAnsi="Calibri"/>
                <w:sz w:val="22"/>
              </w:rPr>
            </w:pPr>
          </w:p>
        </w:tc>
        <w:tc>
          <w:tcPr>
            <w:tcW w:w="9042" w:type="dxa"/>
            <w:gridSpan w:val="2"/>
            <w:tcBorders>
              <w:top w:val="nil"/>
              <w:left w:val="nil"/>
              <w:bottom w:val="nil"/>
              <w:right w:val="nil"/>
            </w:tcBorders>
          </w:tcPr>
          <w:p w14:paraId="72FBFC28" w14:textId="77777777" w:rsidR="00B21EE5" w:rsidRPr="00584294" w:rsidRDefault="00B21EE5" w:rsidP="00C86693">
            <w:pPr>
              <w:autoSpaceDE w:val="0"/>
              <w:autoSpaceDN w:val="0"/>
              <w:adjustRightInd w:val="0"/>
              <w:spacing w:after="0" w:line="240" w:lineRule="auto"/>
              <w:jc w:val="both"/>
              <w:rPr>
                <w:rFonts w:ascii="Calibri" w:hAnsi="Calibri"/>
                <w:sz w:val="22"/>
              </w:rPr>
            </w:pPr>
          </w:p>
        </w:tc>
      </w:tr>
      <w:tr w:rsidR="00B21EE5" w:rsidRPr="00584294" w14:paraId="4C21CD01" w14:textId="77777777" w:rsidTr="00C86693">
        <w:tc>
          <w:tcPr>
            <w:tcW w:w="534" w:type="dxa"/>
            <w:tcBorders>
              <w:top w:val="nil"/>
              <w:left w:val="nil"/>
              <w:bottom w:val="nil"/>
              <w:right w:val="nil"/>
            </w:tcBorders>
          </w:tcPr>
          <w:p w14:paraId="18A514AA" w14:textId="77777777" w:rsidR="00B21EE5" w:rsidRPr="00584294" w:rsidRDefault="0049717E" w:rsidP="00C86693">
            <w:pPr>
              <w:autoSpaceDE w:val="0"/>
              <w:autoSpaceDN w:val="0"/>
              <w:adjustRightInd w:val="0"/>
              <w:spacing w:after="0" w:line="240" w:lineRule="auto"/>
              <w:jc w:val="center"/>
              <w:rPr>
                <w:rFonts w:ascii="Calibri" w:hAnsi="Calibri"/>
                <w:sz w:val="22"/>
              </w:rPr>
            </w:pPr>
            <w:r w:rsidRPr="00584294">
              <w:rPr>
                <w:rFonts w:ascii="Calibri" w:hAnsi="Calibri"/>
                <w:sz w:val="22"/>
              </w:rPr>
              <w:t>2</w:t>
            </w:r>
            <w:r w:rsidR="00B21EE5" w:rsidRPr="00584294">
              <w:rPr>
                <w:rFonts w:ascii="Calibri" w:hAnsi="Calibri"/>
                <w:sz w:val="22"/>
              </w:rPr>
              <w:t>)</w:t>
            </w:r>
          </w:p>
        </w:tc>
        <w:tc>
          <w:tcPr>
            <w:tcW w:w="9042" w:type="dxa"/>
            <w:gridSpan w:val="2"/>
            <w:tcBorders>
              <w:top w:val="nil"/>
              <w:left w:val="nil"/>
              <w:bottom w:val="nil"/>
              <w:right w:val="nil"/>
            </w:tcBorders>
          </w:tcPr>
          <w:p w14:paraId="10168CBC" w14:textId="20E17799" w:rsidR="00B21EE5" w:rsidRPr="00584294" w:rsidRDefault="00B21EE5" w:rsidP="00C86693">
            <w:pPr>
              <w:autoSpaceDE w:val="0"/>
              <w:autoSpaceDN w:val="0"/>
              <w:adjustRightInd w:val="0"/>
              <w:spacing w:after="0" w:line="240" w:lineRule="auto"/>
              <w:jc w:val="both"/>
              <w:rPr>
                <w:rFonts w:ascii="Calibri" w:hAnsi="Calibri"/>
                <w:sz w:val="22"/>
              </w:rPr>
            </w:pPr>
            <w:r w:rsidRPr="00584294">
              <w:rPr>
                <w:rFonts w:ascii="Calibri" w:hAnsi="Calibri"/>
                <w:sz w:val="22"/>
              </w:rPr>
              <w:t xml:space="preserve">The profiles of Board members are </w:t>
            </w:r>
            <w:r w:rsidR="00AC2E70">
              <w:rPr>
                <w:rFonts w:ascii="Calibri" w:hAnsi="Calibri"/>
                <w:sz w:val="22"/>
              </w:rPr>
              <w:t xml:space="preserve">on the </w:t>
            </w:r>
            <w:r w:rsidR="00E52505">
              <w:rPr>
                <w:rFonts w:ascii="Calibri" w:hAnsi="Calibri"/>
                <w:sz w:val="22"/>
              </w:rPr>
              <w:t xml:space="preserve">Company’s official </w:t>
            </w:r>
            <w:r w:rsidR="00AC2E70">
              <w:rPr>
                <w:rFonts w:ascii="Calibri" w:hAnsi="Calibri"/>
                <w:sz w:val="22"/>
              </w:rPr>
              <w:t>website (</w:t>
            </w:r>
            <w:hyperlink r:id="rId8" w:history="1">
              <w:r w:rsidR="00AC2E70" w:rsidRPr="001E61F8">
                <w:rPr>
                  <w:rStyle w:val="Hyperlink"/>
                  <w:rFonts w:ascii="Calibri" w:hAnsi="Calibri"/>
                  <w:sz w:val="22"/>
                </w:rPr>
                <w:t>www.tambunindah.com</w:t>
              </w:r>
            </w:hyperlink>
            <w:r w:rsidR="00AC2E70">
              <w:rPr>
                <w:rFonts w:ascii="Calibri" w:hAnsi="Calibri"/>
                <w:sz w:val="22"/>
              </w:rPr>
              <w:t xml:space="preserve">) and </w:t>
            </w:r>
            <w:r w:rsidRPr="00584294">
              <w:rPr>
                <w:rFonts w:ascii="Calibri" w:hAnsi="Calibri"/>
                <w:sz w:val="22"/>
              </w:rPr>
              <w:t>in the Annual Report of the Company.</w:t>
            </w:r>
          </w:p>
        </w:tc>
      </w:tr>
      <w:tr w:rsidR="003B6420" w:rsidRPr="003B6420" w14:paraId="304AA51B" w14:textId="77777777" w:rsidTr="00C86693">
        <w:tc>
          <w:tcPr>
            <w:tcW w:w="534" w:type="dxa"/>
            <w:tcBorders>
              <w:top w:val="nil"/>
              <w:left w:val="nil"/>
              <w:bottom w:val="nil"/>
              <w:right w:val="nil"/>
            </w:tcBorders>
          </w:tcPr>
          <w:p w14:paraId="47C28EDB"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9042" w:type="dxa"/>
            <w:gridSpan w:val="2"/>
            <w:tcBorders>
              <w:top w:val="nil"/>
              <w:left w:val="nil"/>
              <w:bottom w:val="nil"/>
              <w:right w:val="nil"/>
            </w:tcBorders>
          </w:tcPr>
          <w:p w14:paraId="0DEF4C31" w14:textId="77777777" w:rsidR="00B21EE5" w:rsidRPr="003B6420" w:rsidRDefault="00B21EE5" w:rsidP="00C86693">
            <w:pPr>
              <w:autoSpaceDE w:val="0"/>
              <w:autoSpaceDN w:val="0"/>
              <w:adjustRightInd w:val="0"/>
              <w:spacing w:after="0" w:line="240" w:lineRule="auto"/>
              <w:jc w:val="both"/>
              <w:rPr>
                <w:rFonts w:ascii="Calibri" w:hAnsi="Calibri"/>
                <w:sz w:val="22"/>
              </w:rPr>
            </w:pPr>
          </w:p>
        </w:tc>
      </w:tr>
      <w:tr w:rsidR="003B6420" w:rsidRPr="003B6420" w14:paraId="6E31E21B" w14:textId="77777777" w:rsidTr="00C86693">
        <w:tc>
          <w:tcPr>
            <w:tcW w:w="534" w:type="dxa"/>
            <w:tcBorders>
              <w:top w:val="nil"/>
              <w:left w:val="nil"/>
              <w:bottom w:val="nil"/>
              <w:right w:val="nil"/>
            </w:tcBorders>
          </w:tcPr>
          <w:p w14:paraId="3AACC437" w14:textId="77777777" w:rsidR="00B21EE5" w:rsidRPr="003B6420" w:rsidRDefault="0049717E" w:rsidP="00C86693">
            <w:pPr>
              <w:autoSpaceDE w:val="0"/>
              <w:autoSpaceDN w:val="0"/>
              <w:adjustRightInd w:val="0"/>
              <w:spacing w:after="0" w:line="240" w:lineRule="auto"/>
              <w:jc w:val="center"/>
              <w:rPr>
                <w:rFonts w:ascii="Calibri" w:hAnsi="Calibri"/>
                <w:sz w:val="22"/>
              </w:rPr>
            </w:pPr>
            <w:r w:rsidRPr="003B6420">
              <w:rPr>
                <w:rFonts w:ascii="Calibri" w:hAnsi="Calibri"/>
                <w:sz w:val="22"/>
              </w:rPr>
              <w:t>3</w:t>
            </w:r>
            <w:r w:rsidR="00B21EE5" w:rsidRPr="003B6420">
              <w:rPr>
                <w:rFonts w:ascii="Calibri" w:hAnsi="Calibri"/>
                <w:sz w:val="22"/>
              </w:rPr>
              <w:t>)</w:t>
            </w:r>
          </w:p>
        </w:tc>
        <w:tc>
          <w:tcPr>
            <w:tcW w:w="9042" w:type="dxa"/>
            <w:gridSpan w:val="2"/>
            <w:tcBorders>
              <w:top w:val="nil"/>
              <w:left w:val="nil"/>
              <w:bottom w:val="nil"/>
              <w:right w:val="nil"/>
            </w:tcBorders>
          </w:tcPr>
          <w:p w14:paraId="10F04FCB" w14:textId="77777777" w:rsidR="00B21EE5" w:rsidRPr="003B6420" w:rsidRDefault="00B21EE5" w:rsidP="00C86693">
            <w:pPr>
              <w:autoSpaceDE w:val="0"/>
              <w:autoSpaceDN w:val="0"/>
              <w:adjustRightInd w:val="0"/>
              <w:spacing w:after="0" w:line="240" w:lineRule="auto"/>
              <w:ind w:firstLine="6"/>
              <w:jc w:val="both"/>
              <w:rPr>
                <w:rFonts w:ascii="Calibri" w:hAnsi="Calibri"/>
                <w:sz w:val="22"/>
              </w:rPr>
            </w:pPr>
            <w:r w:rsidRPr="003B6420">
              <w:rPr>
                <w:rFonts w:ascii="Calibri" w:hAnsi="Calibri"/>
                <w:sz w:val="22"/>
              </w:rPr>
              <w:t xml:space="preserve">An executive director means a director who – </w:t>
            </w:r>
          </w:p>
        </w:tc>
      </w:tr>
      <w:tr w:rsidR="003B6420" w:rsidRPr="003B6420" w14:paraId="37F50C64" w14:textId="77777777" w:rsidTr="00C86693">
        <w:tc>
          <w:tcPr>
            <w:tcW w:w="534" w:type="dxa"/>
            <w:tcBorders>
              <w:top w:val="nil"/>
              <w:left w:val="nil"/>
              <w:bottom w:val="nil"/>
              <w:right w:val="nil"/>
            </w:tcBorders>
          </w:tcPr>
          <w:p w14:paraId="0ABC0AF7"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474" w:type="dxa"/>
            <w:tcBorders>
              <w:top w:val="nil"/>
              <w:left w:val="nil"/>
              <w:bottom w:val="nil"/>
              <w:right w:val="nil"/>
            </w:tcBorders>
          </w:tcPr>
          <w:p w14:paraId="6AFD6199"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8568" w:type="dxa"/>
            <w:tcBorders>
              <w:top w:val="nil"/>
              <w:left w:val="nil"/>
              <w:bottom w:val="nil"/>
              <w:right w:val="nil"/>
            </w:tcBorders>
          </w:tcPr>
          <w:p w14:paraId="15960972" w14:textId="77777777" w:rsidR="00B21EE5" w:rsidRPr="003B6420" w:rsidRDefault="00B21EE5" w:rsidP="00C86693">
            <w:pPr>
              <w:autoSpaceDE w:val="0"/>
              <w:autoSpaceDN w:val="0"/>
              <w:adjustRightInd w:val="0"/>
              <w:spacing w:after="0" w:line="240" w:lineRule="auto"/>
              <w:jc w:val="both"/>
              <w:rPr>
                <w:rFonts w:ascii="Calibri" w:hAnsi="Calibri"/>
                <w:sz w:val="22"/>
              </w:rPr>
            </w:pPr>
          </w:p>
        </w:tc>
      </w:tr>
      <w:tr w:rsidR="003B6420" w:rsidRPr="003B6420" w14:paraId="71EA8E75" w14:textId="77777777" w:rsidTr="00C86693">
        <w:tc>
          <w:tcPr>
            <w:tcW w:w="534" w:type="dxa"/>
            <w:tcBorders>
              <w:top w:val="nil"/>
              <w:left w:val="nil"/>
              <w:bottom w:val="nil"/>
              <w:right w:val="nil"/>
            </w:tcBorders>
          </w:tcPr>
          <w:p w14:paraId="4EE93816"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474" w:type="dxa"/>
            <w:tcBorders>
              <w:top w:val="nil"/>
              <w:left w:val="nil"/>
              <w:bottom w:val="nil"/>
              <w:right w:val="nil"/>
            </w:tcBorders>
          </w:tcPr>
          <w:p w14:paraId="64198313" w14:textId="77777777" w:rsidR="00B21EE5" w:rsidRPr="003B6420" w:rsidRDefault="00B21EE5" w:rsidP="00C86693">
            <w:pPr>
              <w:autoSpaceDE w:val="0"/>
              <w:autoSpaceDN w:val="0"/>
              <w:adjustRightInd w:val="0"/>
              <w:spacing w:after="0" w:line="240" w:lineRule="auto"/>
              <w:jc w:val="center"/>
              <w:rPr>
                <w:rFonts w:ascii="Calibri" w:hAnsi="Calibri"/>
                <w:sz w:val="22"/>
              </w:rPr>
            </w:pPr>
            <w:proofErr w:type="spellStart"/>
            <w:r w:rsidRPr="003B6420">
              <w:rPr>
                <w:rFonts w:ascii="Calibri" w:hAnsi="Calibri"/>
                <w:sz w:val="22"/>
              </w:rPr>
              <w:t>i</w:t>
            </w:r>
            <w:proofErr w:type="spellEnd"/>
            <w:r w:rsidRPr="003B6420">
              <w:rPr>
                <w:rFonts w:ascii="Calibri" w:hAnsi="Calibri"/>
                <w:sz w:val="22"/>
              </w:rPr>
              <w:t>)</w:t>
            </w:r>
          </w:p>
        </w:tc>
        <w:tc>
          <w:tcPr>
            <w:tcW w:w="8568" w:type="dxa"/>
            <w:tcBorders>
              <w:top w:val="nil"/>
              <w:left w:val="nil"/>
              <w:bottom w:val="nil"/>
              <w:right w:val="nil"/>
            </w:tcBorders>
          </w:tcPr>
          <w:p w14:paraId="41C65D00" w14:textId="77777777" w:rsidR="00B21EE5" w:rsidRPr="003B6420" w:rsidRDefault="00B21EE5" w:rsidP="00C86693">
            <w:pPr>
              <w:autoSpaceDE w:val="0"/>
              <w:autoSpaceDN w:val="0"/>
              <w:adjustRightInd w:val="0"/>
              <w:spacing w:after="0" w:line="240" w:lineRule="auto"/>
              <w:jc w:val="both"/>
              <w:rPr>
                <w:rFonts w:ascii="Calibri" w:hAnsi="Calibri"/>
                <w:sz w:val="22"/>
              </w:rPr>
            </w:pPr>
            <w:r w:rsidRPr="003B6420">
              <w:rPr>
                <w:rFonts w:ascii="Calibri" w:hAnsi="Calibri"/>
                <w:sz w:val="22"/>
              </w:rPr>
              <w:t>is involved in the day-to-day management of the Company or the Group; and/or</w:t>
            </w:r>
          </w:p>
        </w:tc>
      </w:tr>
      <w:tr w:rsidR="003B6420" w:rsidRPr="003B6420" w14:paraId="486FC0A4" w14:textId="77777777" w:rsidTr="00C86693">
        <w:tc>
          <w:tcPr>
            <w:tcW w:w="534" w:type="dxa"/>
            <w:tcBorders>
              <w:top w:val="nil"/>
              <w:left w:val="nil"/>
              <w:bottom w:val="nil"/>
              <w:right w:val="nil"/>
            </w:tcBorders>
          </w:tcPr>
          <w:p w14:paraId="4E6806F4"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474" w:type="dxa"/>
            <w:tcBorders>
              <w:top w:val="nil"/>
              <w:left w:val="nil"/>
              <w:bottom w:val="nil"/>
              <w:right w:val="nil"/>
            </w:tcBorders>
          </w:tcPr>
          <w:p w14:paraId="07DFA093" w14:textId="77777777" w:rsidR="00B21EE5" w:rsidRPr="003B6420" w:rsidRDefault="00B21EE5" w:rsidP="00C86693">
            <w:pPr>
              <w:autoSpaceDE w:val="0"/>
              <w:autoSpaceDN w:val="0"/>
              <w:adjustRightInd w:val="0"/>
              <w:spacing w:after="0" w:line="240" w:lineRule="auto"/>
              <w:jc w:val="center"/>
              <w:rPr>
                <w:rFonts w:ascii="Calibri" w:hAnsi="Calibri"/>
                <w:sz w:val="22"/>
              </w:rPr>
            </w:pPr>
            <w:r w:rsidRPr="003B6420">
              <w:rPr>
                <w:rFonts w:ascii="Calibri" w:hAnsi="Calibri"/>
                <w:sz w:val="22"/>
              </w:rPr>
              <w:t>ii)</w:t>
            </w:r>
          </w:p>
        </w:tc>
        <w:tc>
          <w:tcPr>
            <w:tcW w:w="8568" w:type="dxa"/>
            <w:tcBorders>
              <w:top w:val="nil"/>
              <w:left w:val="nil"/>
              <w:bottom w:val="nil"/>
              <w:right w:val="nil"/>
            </w:tcBorders>
          </w:tcPr>
          <w:p w14:paraId="291FEA64" w14:textId="77777777" w:rsidR="00B21EE5" w:rsidRPr="003B6420" w:rsidRDefault="00B21EE5" w:rsidP="00C86693">
            <w:pPr>
              <w:autoSpaceDE w:val="0"/>
              <w:autoSpaceDN w:val="0"/>
              <w:adjustRightInd w:val="0"/>
              <w:spacing w:after="0" w:line="240" w:lineRule="auto"/>
              <w:jc w:val="both"/>
              <w:rPr>
                <w:rFonts w:ascii="Calibri" w:hAnsi="Calibri"/>
                <w:sz w:val="22"/>
              </w:rPr>
            </w:pPr>
            <w:r w:rsidRPr="003B6420">
              <w:rPr>
                <w:rFonts w:ascii="Calibri" w:hAnsi="Calibri"/>
                <w:sz w:val="22"/>
              </w:rPr>
              <w:t>is a full-time salaried employee of the Company or the Group.</w:t>
            </w:r>
          </w:p>
        </w:tc>
      </w:tr>
      <w:tr w:rsidR="003B6420" w:rsidRPr="003B6420" w14:paraId="4514ACC6" w14:textId="77777777" w:rsidTr="00C86693">
        <w:tc>
          <w:tcPr>
            <w:tcW w:w="534" w:type="dxa"/>
            <w:tcBorders>
              <w:top w:val="nil"/>
              <w:left w:val="nil"/>
              <w:bottom w:val="nil"/>
              <w:right w:val="nil"/>
            </w:tcBorders>
          </w:tcPr>
          <w:p w14:paraId="023E23E8"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9042" w:type="dxa"/>
            <w:gridSpan w:val="2"/>
            <w:tcBorders>
              <w:top w:val="nil"/>
              <w:left w:val="nil"/>
              <w:bottom w:val="nil"/>
              <w:right w:val="nil"/>
            </w:tcBorders>
          </w:tcPr>
          <w:p w14:paraId="24F423F8" w14:textId="77777777" w:rsidR="00B21EE5" w:rsidRPr="003B6420" w:rsidRDefault="00B21EE5" w:rsidP="00C86693">
            <w:pPr>
              <w:autoSpaceDE w:val="0"/>
              <w:autoSpaceDN w:val="0"/>
              <w:adjustRightInd w:val="0"/>
              <w:spacing w:after="0" w:line="240" w:lineRule="auto"/>
              <w:ind w:left="6"/>
              <w:jc w:val="both"/>
              <w:rPr>
                <w:rFonts w:ascii="Calibri" w:hAnsi="Calibri"/>
                <w:sz w:val="22"/>
              </w:rPr>
            </w:pPr>
          </w:p>
        </w:tc>
      </w:tr>
      <w:tr w:rsidR="003B6420" w:rsidRPr="003B6420" w14:paraId="77B66060" w14:textId="77777777" w:rsidTr="00C86693">
        <w:tc>
          <w:tcPr>
            <w:tcW w:w="534" w:type="dxa"/>
            <w:tcBorders>
              <w:top w:val="nil"/>
              <w:left w:val="nil"/>
              <w:bottom w:val="nil"/>
              <w:right w:val="nil"/>
            </w:tcBorders>
          </w:tcPr>
          <w:p w14:paraId="453503F1" w14:textId="77777777" w:rsidR="00B21EE5" w:rsidRPr="003B6420" w:rsidRDefault="0049717E" w:rsidP="00C86693">
            <w:pPr>
              <w:autoSpaceDE w:val="0"/>
              <w:autoSpaceDN w:val="0"/>
              <w:adjustRightInd w:val="0"/>
              <w:spacing w:after="0" w:line="240" w:lineRule="auto"/>
              <w:jc w:val="center"/>
              <w:rPr>
                <w:rFonts w:ascii="Calibri" w:hAnsi="Calibri"/>
                <w:sz w:val="22"/>
              </w:rPr>
            </w:pPr>
            <w:r w:rsidRPr="003B6420">
              <w:rPr>
                <w:rFonts w:ascii="Calibri" w:hAnsi="Calibri"/>
                <w:sz w:val="22"/>
              </w:rPr>
              <w:t>4</w:t>
            </w:r>
            <w:r w:rsidR="00B21EE5" w:rsidRPr="003B6420">
              <w:rPr>
                <w:rFonts w:ascii="Calibri" w:hAnsi="Calibri"/>
                <w:sz w:val="22"/>
              </w:rPr>
              <w:t>)</w:t>
            </w:r>
          </w:p>
        </w:tc>
        <w:tc>
          <w:tcPr>
            <w:tcW w:w="9042" w:type="dxa"/>
            <w:gridSpan w:val="2"/>
            <w:tcBorders>
              <w:top w:val="nil"/>
              <w:left w:val="nil"/>
              <w:bottom w:val="nil"/>
              <w:right w:val="nil"/>
            </w:tcBorders>
          </w:tcPr>
          <w:p w14:paraId="1DE5107D" w14:textId="77777777" w:rsidR="00B21EE5" w:rsidRPr="003B6420" w:rsidRDefault="00B21EE5" w:rsidP="00C86693">
            <w:pPr>
              <w:autoSpaceDE w:val="0"/>
              <w:autoSpaceDN w:val="0"/>
              <w:adjustRightInd w:val="0"/>
              <w:spacing w:after="0" w:line="240" w:lineRule="auto"/>
              <w:ind w:left="6"/>
              <w:jc w:val="both"/>
              <w:rPr>
                <w:rFonts w:ascii="Calibri" w:hAnsi="Calibri"/>
                <w:sz w:val="22"/>
              </w:rPr>
            </w:pPr>
            <w:r w:rsidRPr="003B6420">
              <w:rPr>
                <w:rFonts w:ascii="Calibri" w:hAnsi="Calibri"/>
                <w:sz w:val="22"/>
              </w:rPr>
              <w:t xml:space="preserve">A non-executive director means a director who –  </w:t>
            </w:r>
          </w:p>
        </w:tc>
      </w:tr>
      <w:tr w:rsidR="003B6420" w:rsidRPr="003B6420" w14:paraId="466972DB" w14:textId="77777777" w:rsidTr="00C86693">
        <w:tc>
          <w:tcPr>
            <w:tcW w:w="534" w:type="dxa"/>
            <w:tcBorders>
              <w:top w:val="nil"/>
              <w:left w:val="nil"/>
              <w:bottom w:val="nil"/>
              <w:right w:val="nil"/>
            </w:tcBorders>
          </w:tcPr>
          <w:p w14:paraId="2A9C4254"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474" w:type="dxa"/>
            <w:tcBorders>
              <w:top w:val="nil"/>
              <w:left w:val="nil"/>
              <w:bottom w:val="nil"/>
              <w:right w:val="nil"/>
            </w:tcBorders>
          </w:tcPr>
          <w:p w14:paraId="47A9694E"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8568" w:type="dxa"/>
            <w:tcBorders>
              <w:top w:val="nil"/>
              <w:left w:val="nil"/>
              <w:bottom w:val="nil"/>
              <w:right w:val="nil"/>
            </w:tcBorders>
          </w:tcPr>
          <w:p w14:paraId="4939B88A" w14:textId="77777777" w:rsidR="00B21EE5" w:rsidRPr="003B6420" w:rsidRDefault="00B21EE5" w:rsidP="00C86693">
            <w:pPr>
              <w:autoSpaceDE w:val="0"/>
              <w:autoSpaceDN w:val="0"/>
              <w:adjustRightInd w:val="0"/>
              <w:spacing w:after="0" w:line="240" w:lineRule="auto"/>
              <w:jc w:val="both"/>
              <w:rPr>
                <w:rFonts w:ascii="Calibri" w:hAnsi="Calibri"/>
                <w:sz w:val="22"/>
              </w:rPr>
            </w:pPr>
          </w:p>
        </w:tc>
      </w:tr>
      <w:tr w:rsidR="003B6420" w:rsidRPr="003B6420" w14:paraId="5BECD8F8" w14:textId="77777777" w:rsidTr="00C86693">
        <w:tc>
          <w:tcPr>
            <w:tcW w:w="534" w:type="dxa"/>
            <w:tcBorders>
              <w:top w:val="nil"/>
              <w:left w:val="nil"/>
              <w:bottom w:val="nil"/>
              <w:right w:val="nil"/>
            </w:tcBorders>
          </w:tcPr>
          <w:p w14:paraId="5668048A"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474" w:type="dxa"/>
            <w:tcBorders>
              <w:top w:val="nil"/>
              <w:left w:val="nil"/>
              <w:bottom w:val="nil"/>
              <w:right w:val="nil"/>
            </w:tcBorders>
          </w:tcPr>
          <w:p w14:paraId="6F82F8D3" w14:textId="77777777" w:rsidR="00B21EE5" w:rsidRPr="003B6420" w:rsidRDefault="00B21EE5" w:rsidP="00C86693">
            <w:pPr>
              <w:autoSpaceDE w:val="0"/>
              <w:autoSpaceDN w:val="0"/>
              <w:adjustRightInd w:val="0"/>
              <w:spacing w:after="0" w:line="240" w:lineRule="auto"/>
              <w:jc w:val="center"/>
              <w:rPr>
                <w:rFonts w:ascii="Calibri" w:hAnsi="Calibri"/>
                <w:sz w:val="22"/>
              </w:rPr>
            </w:pPr>
            <w:proofErr w:type="spellStart"/>
            <w:r w:rsidRPr="003B6420">
              <w:rPr>
                <w:rFonts w:ascii="Calibri" w:hAnsi="Calibri"/>
                <w:sz w:val="22"/>
              </w:rPr>
              <w:t>i</w:t>
            </w:r>
            <w:proofErr w:type="spellEnd"/>
            <w:r w:rsidRPr="003B6420">
              <w:rPr>
                <w:rFonts w:ascii="Calibri" w:hAnsi="Calibri"/>
                <w:sz w:val="22"/>
              </w:rPr>
              <w:t>)</w:t>
            </w:r>
          </w:p>
        </w:tc>
        <w:tc>
          <w:tcPr>
            <w:tcW w:w="8568" w:type="dxa"/>
            <w:tcBorders>
              <w:top w:val="nil"/>
              <w:left w:val="nil"/>
              <w:bottom w:val="nil"/>
              <w:right w:val="nil"/>
            </w:tcBorders>
          </w:tcPr>
          <w:p w14:paraId="0E909690" w14:textId="77777777" w:rsidR="00B21EE5" w:rsidRPr="003B6420" w:rsidRDefault="00B21EE5" w:rsidP="00C86693">
            <w:pPr>
              <w:autoSpaceDE w:val="0"/>
              <w:autoSpaceDN w:val="0"/>
              <w:adjustRightInd w:val="0"/>
              <w:spacing w:after="0" w:line="240" w:lineRule="auto"/>
              <w:jc w:val="both"/>
              <w:rPr>
                <w:rFonts w:ascii="Calibri" w:hAnsi="Calibri"/>
                <w:sz w:val="22"/>
              </w:rPr>
            </w:pPr>
            <w:r w:rsidRPr="003B6420">
              <w:rPr>
                <w:rFonts w:ascii="Calibri" w:hAnsi="Calibri"/>
                <w:sz w:val="22"/>
              </w:rPr>
              <w:t>is not involved in the day-to-day management of the Company or Group; and/or</w:t>
            </w:r>
          </w:p>
        </w:tc>
      </w:tr>
      <w:tr w:rsidR="003B6420" w:rsidRPr="003B6420" w14:paraId="1F4D6D14" w14:textId="77777777" w:rsidTr="00C86693">
        <w:tc>
          <w:tcPr>
            <w:tcW w:w="534" w:type="dxa"/>
            <w:tcBorders>
              <w:top w:val="nil"/>
              <w:left w:val="nil"/>
              <w:bottom w:val="nil"/>
              <w:right w:val="nil"/>
            </w:tcBorders>
          </w:tcPr>
          <w:p w14:paraId="284C86F3"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474" w:type="dxa"/>
            <w:tcBorders>
              <w:top w:val="nil"/>
              <w:left w:val="nil"/>
              <w:bottom w:val="nil"/>
              <w:right w:val="nil"/>
            </w:tcBorders>
          </w:tcPr>
          <w:p w14:paraId="1AE1DE7D" w14:textId="77777777" w:rsidR="00B21EE5" w:rsidRPr="003B6420" w:rsidRDefault="00B21EE5" w:rsidP="00C86693">
            <w:pPr>
              <w:autoSpaceDE w:val="0"/>
              <w:autoSpaceDN w:val="0"/>
              <w:adjustRightInd w:val="0"/>
              <w:spacing w:after="0" w:line="240" w:lineRule="auto"/>
              <w:jc w:val="center"/>
              <w:rPr>
                <w:rFonts w:ascii="Calibri" w:hAnsi="Calibri"/>
                <w:sz w:val="22"/>
              </w:rPr>
            </w:pPr>
            <w:r w:rsidRPr="003B6420">
              <w:rPr>
                <w:rFonts w:ascii="Calibri" w:hAnsi="Calibri"/>
                <w:sz w:val="22"/>
              </w:rPr>
              <w:t>ii)</w:t>
            </w:r>
          </w:p>
        </w:tc>
        <w:tc>
          <w:tcPr>
            <w:tcW w:w="8568" w:type="dxa"/>
            <w:tcBorders>
              <w:top w:val="nil"/>
              <w:left w:val="nil"/>
              <w:bottom w:val="nil"/>
              <w:right w:val="nil"/>
            </w:tcBorders>
          </w:tcPr>
          <w:p w14:paraId="66211C74" w14:textId="77777777" w:rsidR="00B21EE5" w:rsidRPr="003B6420" w:rsidRDefault="00B21EE5" w:rsidP="00C86693">
            <w:pPr>
              <w:autoSpaceDE w:val="0"/>
              <w:autoSpaceDN w:val="0"/>
              <w:adjustRightInd w:val="0"/>
              <w:spacing w:after="0" w:line="240" w:lineRule="auto"/>
              <w:jc w:val="both"/>
              <w:rPr>
                <w:rFonts w:ascii="Calibri" w:hAnsi="Calibri"/>
                <w:sz w:val="22"/>
              </w:rPr>
            </w:pPr>
            <w:r w:rsidRPr="003B6420">
              <w:rPr>
                <w:rFonts w:ascii="Calibri" w:hAnsi="Calibri"/>
                <w:sz w:val="22"/>
              </w:rPr>
              <w:t>is not a full-time salaried employee of the Company or the Group; and/or</w:t>
            </w:r>
          </w:p>
        </w:tc>
      </w:tr>
      <w:tr w:rsidR="003B6420" w:rsidRPr="003B6420" w14:paraId="1AF84495" w14:textId="77777777" w:rsidTr="00C86693">
        <w:tc>
          <w:tcPr>
            <w:tcW w:w="534" w:type="dxa"/>
            <w:tcBorders>
              <w:top w:val="nil"/>
              <w:left w:val="nil"/>
              <w:bottom w:val="nil"/>
              <w:right w:val="nil"/>
            </w:tcBorders>
          </w:tcPr>
          <w:p w14:paraId="785E510F"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474" w:type="dxa"/>
            <w:tcBorders>
              <w:top w:val="nil"/>
              <w:left w:val="nil"/>
              <w:bottom w:val="nil"/>
              <w:right w:val="nil"/>
            </w:tcBorders>
          </w:tcPr>
          <w:p w14:paraId="5558A083" w14:textId="77777777" w:rsidR="00B21EE5" w:rsidRPr="003B6420" w:rsidRDefault="00B21EE5" w:rsidP="00C86693">
            <w:pPr>
              <w:autoSpaceDE w:val="0"/>
              <w:autoSpaceDN w:val="0"/>
              <w:adjustRightInd w:val="0"/>
              <w:spacing w:after="0" w:line="240" w:lineRule="auto"/>
              <w:jc w:val="center"/>
              <w:rPr>
                <w:rFonts w:ascii="Calibri" w:hAnsi="Calibri"/>
                <w:sz w:val="22"/>
              </w:rPr>
            </w:pPr>
            <w:r w:rsidRPr="003B6420">
              <w:rPr>
                <w:rFonts w:ascii="Calibri" w:hAnsi="Calibri"/>
                <w:sz w:val="22"/>
              </w:rPr>
              <w:t>iii)</w:t>
            </w:r>
          </w:p>
        </w:tc>
        <w:tc>
          <w:tcPr>
            <w:tcW w:w="8568" w:type="dxa"/>
            <w:tcBorders>
              <w:top w:val="nil"/>
              <w:left w:val="nil"/>
              <w:bottom w:val="nil"/>
              <w:right w:val="nil"/>
            </w:tcBorders>
          </w:tcPr>
          <w:p w14:paraId="4412A95E" w14:textId="77777777" w:rsidR="00B21EE5" w:rsidRPr="003B6420" w:rsidRDefault="00B21EE5" w:rsidP="00C86693">
            <w:pPr>
              <w:autoSpaceDE w:val="0"/>
              <w:autoSpaceDN w:val="0"/>
              <w:adjustRightInd w:val="0"/>
              <w:spacing w:after="0" w:line="240" w:lineRule="auto"/>
              <w:jc w:val="both"/>
              <w:rPr>
                <w:rFonts w:ascii="Calibri" w:hAnsi="Calibri"/>
                <w:sz w:val="22"/>
              </w:rPr>
            </w:pPr>
            <w:r w:rsidRPr="003B6420">
              <w:rPr>
                <w:rFonts w:ascii="Calibri" w:hAnsi="Calibri"/>
                <w:sz w:val="22"/>
              </w:rPr>
              <w:t>is a director of this Company and does not carry executive authority over the day-to-day affairs of the Group.</w:t>
            </w:r>
          </w:p>
        </w:tc>
      </w:tr>
      <w:tr w:rsidR="003B6420" w:rsidRPr="003B6420" w14:paraId="39CB3E70" w14:textId="77777777" w:rsidTr="00C86693">
        <w:tc>
          <w:tcPr>
            <w:tcW w:w="534" w:type="dxa"/>
            <w:tcBorders>
              <w:top w:val="nil"/>
              <w:left w:val="nil"/>
              <w:bottom w:val="nil"/>
              <w:right w:val="nil"/>
            </w:tcBorders>
          </w:tcPr>
          <w:p w14:paraId="416BBBE8"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474" w:type="dxa"/>
            <w:tcBorders>
              <w:top w:val="nil"/>
              <w:left w:val="nil"/>
              <w:bottom w:val="nil"/>
              <w:right w:val="nil"/>
            </w:tcBorders>
          </w:tcPr>
          <w:p w14:paraId="5D147A76" w14:textId="77777777" w:rsidR="00B21EE5" w:rsidRPr="003B6420" w:rsidRDefault="00B21EE5" w:rsidP="00C86693">
            <w:pPr>
              <w:autoSpaceDE w:val="0"/>
              <w:autoSpaceDN w:val="0"/>
              <w:adjustRightInd w:val="0"/>
              <w:spacing w:after="0" w:line="240" w:lineRule="auto"/>
              <w:jc w:val="both"/>
              <w:rPr>
                <w:rFonts w:ascii="Calibri" w:hAnsi="Calibri"/>
                <w:sz w:val="22"/>
              </w:rPr>
            </w:pPr>
          </w:p>
        </w:tc>
        <w:tc>
          <w:tcPr>
            <w:tcW w:w="8568" w:type="dxa"/>
            <w:tcBorders>
              <w:top w:val="nil"/>
              <w:left w:val="nil"/>
              <w:bottom w:val="nil"/>
              <w:right w:val="nil"/>
            </w:tcBorders>
          </w:tcPr>
          <w:p w14:paraId="75AAF022" w14:textId="77777777" w:rsidR="00B21EE5" w:rsidRPr="003B6420" w:rsidRDefault="00B21EE5" w:rsidP="00C86693">
            <w:pPr>
              <w:autoSpaceDE w:val="0"/>
              <w:autoSpaceDN w:val="0"/>
              <w:adjustRightInd w:val="0"/>
              <w:spacing w:after="0" w:line="240" w:lineRule="auto"/>
              <w:jc w:val="both"/>
              <w:rPr>
                <w:rFonts w:ascii="Calibri" w:hAnsi="Calibri"/>
                <w:sz w:val="22"/>
              </w:rPr>
            </w:pPr>
          </w:p>
        </w:tc>
      </w:tr>
      <w:tr w:rsidR="00B21EE5" w:rsidRPr="003B6420" w14:paraId="7FA04AFF" w14:textId="77777777" w:rsidTr="00C86693">
        <w:tc>
          <w:tcPr>
            <w:tcW w:w="534" w:type="dxa"/>
            <w:tcBorders>
              <w:top w:val="nil"/>
              <w:left w:val="nil"/>
              <w:bottom w:val="nil"/>
              <w:right w:val="nil"/>
            </w:tcBorders>
          </w:tcPr>
          <w:p w14:paraId="452732B7" w14:textId="77777777" w:rsidR="00B21EE5" w:rsidRPr="003B6420" w:rsidRDefault="0049717E" w:rsidP="00C86693">
            <w:pPr>
              <w:autoSpaceDE w:val="0"/>
              <w:autoSpaceDN w:val="0"/>
              <w:adjustRightInd w:val="0"/>
              <w:spacing w:after="0" w:line="240" w:lineRule="auto"/>
              <w:jc w:val="center"/>
              <w:rPr>
                <w:rFonts w:ascii="Calibri" w:hAnsi="Calibri"/>
                <w:sz w:val="22"/>
              </w:rPr>
            </w:pPr>
            <w:r w:rsidRPr="003B6420">
              <w:rPr>
                <w:rFonts w:ascii="Calibri" w:hAnsi="Calibri"/>
                <w:sz w:val="22"/>
              </w:rPr>
              <w:t>5</w:t>
            </w:r>
            <w:r w:rsidR="00B21EE5" w:rsidRPr="003B6420">
              <w:rPr>
                <w:rFonts w:ascii="Calibri" w:hAnsi="Calibri"/>
                <w:sz w:val="22"/>
              </w:rPr>
              <w:t>)</w:t>
            </w:r>
          </w:p>
        </w:tc>
        <w:tc>
          <w:tcPr>
            <w:tcW w:w="9042" w:type="dxa"/>
            <w:gridSpan w:val="2"/>
            <w:tcBorders>
              <w:top w:val="nil"/>
              <w:left w:val="nil"/>
              <w:bottom w:val="nil"/>
              <w:right w:val="nil"/>
            </w:tcBorders>
          </w:tcPr>
          <w:p w14:paraId="0BD18321" w14:textId="7AFDDF31" w:rsidR="00B21EE5" w:rsidRPr="003B6420" w:rsidRDefault="00B21EE5" w:rsidP="000826B4">
            <w:pPr>
              <w:autoSpaceDE w:val="0"/>
              <w:autoSpaceDN w:val="0"/>
              <w:adjustRightInd w:val="0"/>
              <w:spacing w:after="0" w:line="240" w:lineRule="auto"/>
              <w:jc w:val="both"/>
              <w:rPr>
                <w:rFonts w:ascii="Calibri" w:hAnsi="Calibri"/>
                <w:sz w:val="22"/>
              </w:rPr>
            </w:pPr>
            <w:r w:rsidRPr="003B6420">
              <w:rPr>
                <w:rFonts w:ascii="Calibri" w:hAnsi="Calibri"/>
                <w:sz w:val="22"/>
              </w:rPr>
              <w:t xml:space="preserve">At any one time, at least </w:t>
            </w:r>
            <w:r w:rsidR="001838A1" w:rsidRPr="003B6420">
              <w:rPr>
                <w:rFonts w:ascii="Calibri" w:hAnsi="Calibri"/>
                <w:sz w:val="22"/>
              </w:rPr>
              <w:t xml:space="preserve">one-third </w:t>
            </w:r>
            <w:r w:rsidR="000826B4" w:rsidRPr="003B6420">
              <w:rPr>
                <w:rFonts w:ascii="Calibri" w:hAnsi="Calibri"/>
                <w:sz w:val="22"/>
              </w:rPr>
              <w:t>of the Board members</w:t>
            </w:r>
            <w:r w:rsidRPr="003B6420">
              <w:rPr>
                <w:rFonts w:ascii="Calibri" w:hAnsi="Calibri"/>
                <w:sz w:val="22"/>
              </w:rPr>
              <w:t xml:space="preserve"> </w:t>
            </w:r>
            <w:r w:rsidR="001838A1" w:rsidRPr="003B6420">
              <w:rPr>
                <w:rFonts w:ascii="Calibri" w:hAnsi="Calibri"/>
                <w:sz w:val="22"/>
              </w:rPr>
              <w:t xml:space="preserve">shall be </w:t>
            </w:r>
            <w:r w:rsidRPr="003B6420">
              <w:rPr>
                <w:rFonts w:ascii="Calibri" w:hAnsi="Calibri"/>
                <w:sz w:val="22"/>
              </w:rPr>
              <w:t xml:space="preserve">independent directors. </w:t>
            </w:r>
            <w:r w:rsidR="0052307A" w:rsidRPr="003B6420">
              <w:rPr>
                <w:rFonts w:ascii="Calibri" w:hAnsi="Calibri"/>
                <w:sz w:val="22"/>
              </w:rPr>
              <w:t xml:space="preserve"> In the event of any vacancy in the Board, resulting in non-compliance with the total number of independent directors, the Company would ensure the vacancy is filled within 3 months. If the number of directors is not 3 or a multiple of 3, then the number nearest 1/3 would be used to determine the number of independent directors of the Company.  </w:t>
            </w:r>
          </w:p>
        </w:tc>
      </w:tr>
    </w:tbl>
    <w:p w14:paraId="04C32E4A" w14:textId="77777777" w:rsidR="0052307A" w:rsidRPr="003B6420" w:rsidRDefault="0052307A" w:rsidP="004A049E">
      <w:pPr>
        <w:autoSpaceDE w:val="0"/>
        <w:autoSpaceDN w:val="0"/>
        <w:adjustRightInd w:val="0"/>
        <w:spacing w:after="0" w:line="240" w:lineRule="auto"/>
        <w:jc w:val="both"/>
        <w:rPr>
          <w:rFonts w:ascii="Calibri" w:hAnsi="Calibri"/>
          <w:b/>
          <w:sz w:val="22"/>
        </w:rPr>
      </w:pPr>
    </w:p>
    <w:p w14:paraId="57291DB3" w14:textId="4E6B4858" w:rsidR="004A049E" w:rsidRPr="003B6420" w:rsidRDefault="004A049E" w:rsidP="004A049E">
      <w:pPr>
        <w:autoSpaceDE w:val="0"/>
        <w:autoSpaceDN w:val="0"/>
        <w:adjustRightInd w:val="0"/>
        <w:spacing w:after="0" w:line="240" w:lineRule="auto"/>
        <w:jc w:val="both"/>
        <w:rPr>
          <w:rFonts w:ascii="Calibri" w:hAnsi="Calibri"/>
          <w:b/>
          <w:sz w:val="22"/>
        </w:rPr>
      </w:pPr>
      <w:r w:rsidRPr="003B6420">
        <w:rPr>
          <w:rFonts w:ascii="Calibri" w:hAnsi="Calibri"/>
          <w:b/>
          <w:sz w:val="22"/>
        </w:rPr>
        <w:t>NOMINATION AND APPOINTMENT</w:t>
      </w:r>
    </w:p>
    <w:p w14:paraId="5F655123" w14:textId="77777777" w:rsidR="004A049E" w:rsidRPr="003B6420" w:rsidRDefault="004A049E" w:rsidP="004A049E">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43B8C2BE" w14:textId="77777777" w:rsidTr="00406CCE">
        <w:tc>
          <w:tcPr>
            <w:tcW w:w="530" w:type="dxa"/>
            <w:tcBorders>
              <w:top w:val="nil"/>
              <w:left w:val="nil"/>
              <w:bottom w:val="nil"/>
              <w:right w:val="nil"/>
            </w:tcBorders>
          </w:tcPr>
          <w:p w14:paraId="4CE6A83F" w14:textId="77777777" w:rsidR="004A049E" w:rsidRPr="003B6420" w:rsidRDefault="00835247" w:rsidP="00D82588">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Borders>
              <w:top w:val="nil"/>
              <w:left w:val="nil"/>
              <w:bottom w:val="nil"/>
              <w:right w:val="nil"/>
            </w:tcBorders>
          </w:tcPr>
          <w:p w14:paraId="47D14E61" w14:textId="77777777" w:rsidR="004A049E" w:rsidRPr="003B6420" w:rsidRDefault="004A049E" w:rsidP="00835247">
            <w:pPr>
              <w:autoSpaceDE w:val="0"/>
              <w:autoSpaceDN w:val="0"/>
              <w:adjustRightInd w:val="0"/>
              <w:spacing w:after="0" w:line="240" w:lineRule="auto"/>
              <w:jc w:val="both"/>
              <w:rPr>
                <w:rFonts w:ascii="Calibri" w:hAnsi="Calibri"/>
                <w:sz w:val="22"/>
              </w:rPr>
            </w:pPr>
            <w:r w:rsidRPr="003B6420">
              <w:rPr>
                <w:rFonts w:ascii="Calibri" w:hAnsi="Calibri"/>
                <w:sz w:val="22"/>
              </w:rPr>
              <w:t>The</w:t>
            </w:r>
            <w:r w:rsidR="00835247" w:rsidRPr="003B6420">
              <w:rPr>
                <w:rFonts w:ascii="Calibri" w:hAnsi="Calibri"/>
                <w:sz w:val="22"/>
              </w:rPr>
              <w:t xml:space="preserve"> Board appoints</w:t>
            </w:r>
            <w:r w:rsidRPr="003B6420">
              <w:rPr>
                <w:rFonts w:ascii="Calibri" w:hAnsi="Calibri"/>
                <w:sz w:val="22"/>
              </w:rPr>
              <w:t xml:space="preserve"> of new director upon appropriate recommendation from the Nominating Committee.</w:t>
            </w:r>
          </w:p>
        </w:tc>
      </w:tr>
    </w:tbl>
    <w:p w14:paraId="02C68183" w14:textId="77777777" w:rsidR="00737CF0" w:rsidRDefault="00737CF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6A5C9903" w14:textId="77777777" w:rsidTr="00406CCE">
        <w:tc>
          <w:tcPr>
            <w:tcW w:w="530" w:type="dxa"/>
            <w:tcBorders>
              <w:top w:val="nil"/>
              <w:left w:val="nil"/>
              <w:bottom w:val="nil"/>
              <w:right w:val="nil"/>
            </w:tcBorders>
          </w:tcPr>
          <w:p w14:paraId="2026FAB4" w14:textId="77777777" w:rsidR="00171F84" w:rsidRPr="003B6420" w:rsidRDefault="00835247" w:rsidP="00D82588">
            <w:pPr>
              <w:autoSpaceDE w:val="0"/>
              <w:autoSpaceDN w:val="0"/>
              <w:adjustRightInd w:val="0"/>
              <w:spacing w:after="0" w:line="240" w:lineRule="auto"/>
              <w:jc w:val="center"/>
              <w:rPr>
                <w:rFonts w:ascii="Calibri" w:hAnsi="Calibri"/>
                <w:sz w:val="22"/>
              </w:rPr>
            </w:pPr>
            <w:r w:rsidRPr="003B6420">
              <w:rPr>
                <w:rFonts w:ascii="Calibri" w:hAnsi="Calibri"/>
                <w:sz w:val="22"/>
              </w:rPr>
              <w:lastRenderedPageBreak/>
              <w:t>2)</w:t>
            </w:r>
          </w:p>
        </w:tc>
        <w:tc>
          <w:tcPr>
            <w:tcW w:w="8830" w:type="dxa"/>
            <w:tcBorders>
              <w:top w:val="nil"/>
              <w:left w:val="nil"/>
              <w:bottom w:val="nil"/>
              <w:right w:val="nil"/>
            </w:tcBorders>
          </w:tcPr>
          <w:p w14:paraId="126C9353" w14:textId="77777777" w:rsidR="00171F84" w:rsidRPr="003B6420" w:rsidRDefault="00171F84" w:rsidP="00D82F20">
            <w:pPr>
              <w:autoSpaceDE w:val="0"/>
              <w:autoSpaceDN w:val="0"/>
              <w:adjustRightInd w:val="0"/>
              <w:spacing w:after="0" w:line="240" w:lineRule="auto"/>
              <w:jc w:val="both"/>
              <w:rPr>
                <w:rFonts w:ascii="Calibri" w:hAnsi="Calibri"/>
                <w:sz w:val="22"/>
              </w:rPr>
            </w:pPr>
            <w:r w:rsidRPr="003B6420">
              <w:rPr>
                <w:rFonts w:ascii="Calibri" w:hAnsi="Calibri"/>
                <w:sz w:val="22"/>
              </w:rPr>
              <w:t>The directorship</w:t>
            </w:r>
            <w:r w:rsidR="00BC7531" w:rsidRPr="003B6420">
              <w:rPr>
                <w:rFonts w:ascii="Calibri" w:hAnsi="Calibri"/>
                <w:sz w:val="22"/>
              </w:rPr>
              <w:t>s</w:t>
            </w:r>
            <w:r w:rsidRPr="003B6420">
              <w:rPr>
                <w:rFonts w:ascii="Calibri" w:hAnsi="Calibri"/>
                <w:sz w:val="22"/>
              </w:rPr>
              <w:t xml:space="preserve"> held by </w:t>
            </w:r>
            <w:r w:rsidR="00BC7531" w:rsidRPr="003B6420">
              <w:rPr>
                <w:rFonts w:ascii="Calibri" w:hAnsi="Calibri"/>
                <w:sz w:val="22"/>
              </w:rPr>
              <w:t xml:space="preserve">the </w:t>
            </w:r>
            <w:r w:rsidRPr="003B6420">
              <w:rPr>
                <w:rFonts w:ascii="Calibri" w:hAnsi="Calibri"/>
                <w:sz w:val="22"/>
              </w:rPr>
              <w:t>director at any one time must not exceed 5 directorships in public listed companies.</w:t>
            </w:r>
            <w:r w:rsidR="00BC7531" w:rsidRPr="003B6420">
              <w:rPr>
                <w:rFonts w:ascii="Calibri" w:hAnsi="Calibri"/>
                <w:sz w:val="22"/>
              </w:rPr>
              <w:t xml:space="preserve"> The Nominating Committee is to determine whether the directors who hold multiple board representations are able to and have been devoting sufficient time to discharge their responsibilities adequately.</w:t>
            </w:r>
          </w:p>
        </w:tc>
      </w:tr>
      <w:tr w:rsidR="003B6420" w:rsidRPr="003B6420" w14:paraId="7E38DFBF" w14:textId="77777777" w:rsidTr="00406CCE">
        <w:tc>
          <w:tcPr>
            <w:tcW w:w="530" w:type="dxa"/>
            <w:tcBorders>
              <w:top w:val="nil"/>
              <w:left w:val="nil"/>
              <w:bottom w:val="nil"/>
              <w:right w:val="nil"/>
            </w:tcBorders>
          </w:tcPr>
          <w:p w14:paraId="7D66FB53" w14:textId="77777777" w:rsidR="009D408C" w:rsidRPr="003B6420" w:rsidRDefault="009D408C" w:rsidP="00D82588">
            <w:pPr>
              <w:autoSpaceDE w:val="0"/>
              <w:autoSpaceDN w:val="0"/>
              <w:adjustRightInd w:val="0"/>
              <w:spacing w:after="0" w:line="240" w:lineRule="auto"/>
              <w:jc w:val="center"/>
              <w:rPr>
                <w:rFonts w:ascii="Calibri" w:hAnsi="Calibri"/>
                <w:sz w:val="22"/>
              </w:rPr>
            </w:pPr>
          </w:p>
        </w:tc>
        <w:tc>
          <w:tcPr>
            <w:tcW w:w="8830" w:type="dxa"/>
            <w:tcBorders>
              <w:top w:val="nil"/>
              <w:left w:val="nil"/>
              <w:bottom w:val="nil"/>
              <w:right w:val="nil"/>
            </w:tcBorders>
          </w:tcPr>
          <w:p w14:paraId="72C4AD4A" w14:textId="77777777" w:rsidR="009D408C" w:rsidRPr="003B6420" w:rsidRDefault="009D408C" w:rsidP="00D82F20">
            <w:pPr>
              <w:autoSpaceDE w:val="0"/>
              <w:autoSpaceDN w:val="0"/>
              <w:adjustRightInd w:val="0"/>
              <w:spacing w:after="0" w:line="240" w:lineRule="auto"/>
              <w:jc w:val="both"/>
              <w:rPr>
                <w:rFonts w:ascii="Calibri" w:hAnsi="Calibri"/>
                <w:sz w:val="22"/>
              </w:rPr>
            </w:pPr>
          </w:p>
        </w:tc>
      </w:tr>
      <w:tr w:rsidR="003B6420" w:rsidRPr="003B6420" w14:paraId="524A1996" w14:textId="77777777" w:rsidTr="00406CCE">
        <w:tc>
          <w:tcPr>
            <w:tcW w:w="530" w:type="dxa"/>
            <w:tcBorders>
              <w:top w:val="nil"/>
              <w:left w:val="nil"/>
              <w:bottom w:val="nil"/>
              <w:right w:val="nil"/>
            </w:tcBorders>
          </w:tcPr>
          <w:p w14:paraId="66ECA9EE" w14:textId="77777777" w:rsidR="00B21EE5" w:rsidRPr="003B6420" w:rsidRDefault="00CD4138" w:rsidP="00C86693">
            <w:pPr>
              <w:autoSpaceDE w:val="0"/>
              <w:autoSpaceDN w:val="0"/>
              <w:adjustRightInd w:val="0"/>
              <w:spacing w:after="0" w:line="240" w:lineRule="auto"/>
              <w:jc w:val="center"/>
              <w:rPr>
                <w:rFonts w:ascii="Calibri" w:hAnsi="Calibri"/>
                <w:sz w:val="22"/>
              </w:rPr>
            </w:pPr>
            <w:r w:rsidRPr="003B6420">
              <w:rPr>
                <w:rFonts w:ascii="Calibri" w:hAnsi="Calibri"/>
                <w:sz w:val="22"/>
              </w:rPr>
              <w:t>3</w:t>
            </w:r>
            <w:r w:rsidR="00B21EE5" w:rsidRPr="003B6420">
              <w:rPr>
                <w:rFonts w:ascii="Calibri" w:hAnsi="Calibri"/>
                <w:sz w:val="22"/>
              </w:rPr>
              <w:t>)</w:t>
            </w:r>
          </w:p>
        </w:tc>
        <w:tc>
          <w:tcPr>
            <w:tcW w:w="8830" w:type="dxa"/>
            <w:tcBorders>
              <w:top w:val="nil"/>
              <w:left w:val="nil"/>
              <w:bottom w:val="nil"/>
              <w:right w:val="nil"/>
            </w:tcBorders>
          </w:tcPr>
          <w:p w14:paraId="203FFFEE" w14:textId="77777777" w:rsidR="00B21EE5" w:rsidRPr="003B6420" w:rsidRDefault="00B21EE5" w:rsidP="00C86693">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Company Secretary has the responsibility in ensuring that relevant procedures relating to </w:t>
            </w:r>
            <w:r w:rsidR="000826B4" w:rsidRPr="003B6420">
              <w:rPr>
                <w:rFonts w:ascii="Calibri" w:hAnsi="Calibri"/>
                <w:sz w:val="22"/>
              </w:rPr>
              <w:t>the appointment of new director</w:t>
            </w:r>
            <w:r w:rsidRPr="003B6420">
              <w:rPr>
                <w:rFonts w:ascii="Calibri" w:hAnsi="Calibri"/>
                <w:sz w:val="22"/>
              </w:rPr>
              <w:t xml:space="preserve"> </w:t>
            </w:r>
            <w:r w:rsidR="001838A1" w:rsidRPr="003B6420">
              <w:rPr>
                <w:rFonts w:ascii="Calibri" w:hAnsi="Calibri"/>
                <w:sz w:val="22"/>
              </w:rPr>
              <w:t xml:space="preserve">are </w:t>
            </w:r>
            <w:r w:rsidRPr="003B6420">
              <w:rPr>
                <w:rFonts w:ascii="Calibri" w:hAnsi="Calibri"/>
                <w:sz w:val="22"/>
              </w:rPr>
              <w:t>properly executed.</w:t>
            </w:r>
          </w:p>
        </w:tc>
      </w:tr>
      <w:tr w:rsidR="003B6420" w:rsidRPr="003B6420" w14:paraId="053DD327" w14:textId="77777777" w:rsidTr="00406CCE">
        <w:tc>
          <w:tcPr>
            <w:tcW w:w="530" w:type="dxa"/>
            <w:tcBorders>
              <w:top w:val="nil"/>
              <w:left w:val="nil"/>
              <w:bottom w:val="nil"/>
              <w:right w:val="nil"/>
            </w:tcBorders>
          </w:tcPr>
          <w:p w14:paraId="7FC47E4F" w14:textId="77777777" w:rsidR="00B21EE5" w:rsidRPr="003B6420" w:rsidRDefault="00B21EE5" w:rsidP="00C86693">
            <w:pPr>
              <w:autoSpaceDE w:val="0"/>
              <w:autoSpaceDN w:val="0"/>
              <w:adjustRightInd w:val="0"/>
              <w:spacing w:after="0" w:line="240" w:lineRule="auto"/>
              <w:jc w:val="center"/>
              <w:rPr>
                <w:rFonts w:ascii="Calibri" w:hAnsi="Calibri"/>
                <w:sz w:val="22"/>
              </w:rPr>
            </w:pPr>
          </w:p>
        </w:tc>
        <w:tc>
          <w:tcPr>
            <w:tcW w:w="8830" w:type="dxa"/>
            <w:tcBorders>
              <w:top w:val="nil"/>
              <w:left w:val="nil"/>
              <w:bottom w:val="nil"/>
              <w:right w:val="nil"/>
            </w:tcBorders>
          </w:tcPr>
          <w:p w14:paraId="302E8F57" w14:textId="77777777" w:rsidR="00B21EE5" w:rsidRPr="003B6420" w:rsidRDefault="00B21EE5" w:rsidP="00C86693">
            <w:pPr>
              <w:autoSpaceDE w:val="0"/>
              <w:autoSpaceDN w:val="0"/>
              <w:adjustRightInd w:val="0"/>
              <w:spacing w:after="0" w:line="240" w:lineRule="auto"/>
              <w:jc w:val="both"/>
              <w:rPr>
                <w:rFonts w:ascii="Calibri" w:hAnsi="Calibri"/>
                <w:sz w:val="22"/>
              </w:rPr>
            </w:pPr>
          </w:p>
        </w:tc>
      </w:tr>
      <w:tr w:rsidR="003B6420" w:rsidRPr="003B6420" w14:paraId="46C3B2E8" w14:textId="77777777" w:rsidTr="00406CCE">
        <w:tc>
          <w:tcPr>
            <w:tcW w:w="530" w:type="dxa"/>
            <w:tcBorders>
              <w:top w:val="nil"/>
              <w:left w:val="nil"/>
              <w:bottom w:val="nil"/>
              <w:right w:val="nil"/>
            </w:tcBorders>
          </w:tcPr>
          <w:p w14:paraId="2FDA2AC7" w14:textId="77777777" w:rsidR="00B21EE5" w:rsidRPr="003B6420" w:rsidRDefault="00CD4138" w:rsidP="00C86693">
            <w:pPr>
              <w:autoSpaceDE w:val="0"/>
              <w:autoSpaceDN w:val="0"/>
              <w:adjustRightInd w:val="0"/>
              <w:spacing w:after="0" w:line="240" w:lineRule="auto"/>
              <w:jc w:val="center"/>
              <w:rPr>
                <w:rFonts w:ascii="Calibri" w:hAnsi="Calibri"/>
                <w:sz w:val="22"/>
              </w:rPr>
            </w:pPr>
            <w:r w:rsidRPr="003B6420">
              <w:rPr>
                <w:rFonts w:ascii="Calibri" w:hAnsi="Calibri"/>
                <w:sz w:val="22"/>
              </w:rPr>
              <w:t>4</w:t>
            </w:r>
            <w:r w:rsidR="00B21EE5" w:rsidRPr="003B6420">
              <w:rPr>
                <w:rFonts w:ascii="Calibri" w:hAnsi="Calibri"/>
                <w:sz w:val="22"/>
              </w:rPr>
              <w:t>)</w:t>
            </w:r>
          </w:p>
        </w:tc>
        <w:tc>
          <w:tcPr>
            <w:tcW w:w="8830" w:type="dxa"/>
            <w:tcBorders>
              <w:top w:val="nil"/>
              <w:left w:val="nil"/>
              <w:bottom w:val="nil"/>
              <w:right w:val="nil"/>
            </w:tcBorders>
          </w:tcPr>
          <w:p w14:paraId="5FA7E331" w14:textId="77777777" w:rsidR="0087220F" w:rsidRPr="003B6420" w:rsidRDefault="00B21EE5" w:rsidP="00510E6E">
            <w:pPr>
              <w:autoSpaceDE w:val="0"/>
              <w:autoSpaceDN w:val="0"/>
              <w:adjustRightInd w:val="0"/>
              <w:spacing w:after="0" w:line="240" w:lineRule="auto"/>
              <w:jc w:val="both"/>
              <w:rPr>
                <w:rFonts w:ascii="Calibri" w:hAnsi="Calibri"/>
                <w:sz w:val="22"/>
              </w:rPr>
            </w:pPr>
            <w:r w:rsidRPr="003B6420">
              <w:rPr>
                <w:rFonts w:ascii="Calibri" w:hAnsi="Calibri"/>
                <w:sz w:val="22"/>
              </w:rPr>
              <w:t xml:space="preserve">Upon appointment, a copy of the Board Charter will be given to the new director. </w:t>
            </w:r>
          </w:p>
        </w:tc>
      </w:tr>
      <w:tr w:rsidR="003B6420" w:rsidRPr="003B6420" w14:paraId="06C29296" w14:textId="77777777" w:rsidTr="00406CCE">
        <w:tc>
          <w:tcPr>
            <w:tcW w:w="530" w:type="dxa"/>
            <w:tcBorders>
              <w:top w:val="nil"/>
              <w:left w:val="nil"/>
              <w:bottom w:val="nil"/>
              <w:right w:val="nil"/>
            </w:tcBorders>
          </w:tcPr>
          <w:p w14:paraId="5CB33B88" w14:textId="77777777" w:rsidR="00405185" w:rsidRPr="003B6420" w:rsidRDefault="00405185" w:rsidP="00C86693">
            <w:pPr>
              <w:autoSpaceDE w:val="0"/>
              <w:autoSpaceDN w:val="0"/>
              <w:adjustRightInd w:val="0"/>
              <w:spacing w:after="0" w:line="240" w:lineRule="auto"/>
              <w:jc w:val="center"/>
              <w:rPr>
                <w:rFonts w:ascii="Calibri" w:hAnsi="Calibri"/>
                <w:sz w:val="22"/>
              </w:rPr>
            </w:pPr>
          </w:p>
        </w:tc>
        <w:tc>
          <w:tcPr>
            <w:tcW w:w="8830" w:type="dxa"/>
            <w:tcBorders>
              <w:top w:val="nil"/>
              <w:left w:val="nil"/>
              <w:bottom w:val="nil"/>
              <w:right w:val="nil"/>
            </w:tcBorders>
          </w:tcPr>
          <w:p w14:paraId="62FFB4A9" w14:textId="77777777" w:rsidR="00405185" w:rsidRPr="003B6420" w:rsidRDefault="00405185" w:rsidP="003D59CE">
            <w:pPr>
              <w:autoSpaceDE w:val="0"/>
              <w:autoSpaceDN w:val="0"/>
              <w:adjustRightInd w:val="0"/>
              <w:spacing w:after="0" w:line="240" w:lineRule="auto"/>
              <w:jc w:val="both"/>
              <w:rPr>
                <w:rFonts w:ascii="Calibri" w:hAnsi="Calibri"/>
                <w:sz w:val="22"/>
              </w:rPr>
            </w:pPr>
          </w:p>
        </w:tc>
      </w:tr>
      <w:tr w:rsidR="003B6420" w:rsidRPr="003B6420" w14:paraId="3942957F" w14:textId="77777777" w:rsidTr="00406CCE">
        <w:tc>
          <w:tcPr>
            <w:tcW w:w="530" w:type="dxa"/>
            <w:tcBorders>
              <w:top w:val="nil"/>
              <w:left w:val="nil"/>
              <w:bottom w:val="nil"/>
              <w:right w:val="nil"/>
            </w:tcBorders>
          </w:tcPr>
          <w:p w14:paraId="717E3A23" w14:textId="77777777" w:rsidR="00B21EE5" w:rsidRPr="003B6420" w:rsidRDefault="00CD4138" w:rsidP="00C86693">
            <w:pPr>
              <w:autoSpaceDE w:val="0"/>
              <w:autoSpaceDN w:val="0"/>
              <w:adjustRightInd w:val="0"/>
              <w:spacing w:after="0" w:line="240" w:lineRule="auto"/>
              <w:jc w:val="center"/>
              <w:rPr>
                <w:rFonts w:ascii="Calibri" w:hAnsi="Calibri"/>
                <w:sz w:val="22"/>
              </w:rPr>
            </w:pPr>
            <w:r w:rsidRPr="003B6420">
              <w:rPr>
                <w:rFonts w:ascii="Calibri" w:hAnsi="Calibri"/>
                <w:sz w:val="22"/>
              </w:rPr>
              <w:t>5</w:t>
            </w:r>
            <w:r w:rsidR="00B21EE5" w:rsidRPr="003B6420">
              <w:rPr>
                <w:rFonts w:ascii="Calibri" w:hAnsi="Calibri"/>
                <w:sz w:val="22"/>
              </w:rPr>
              <w:t>)</w:t>
            </w:r>
          </w:p>
        </w:tc>
        <w:tc>
          <w:tcPr>
            <w:tcW w:w="8830" w:type="dxa"/>
            <w:tcBorders>
              <w:top w:val="nil"/>
              <w:left w:val="nil"/>
              <w:bottom w:val="nil"/>
              <w:right w:val="nil"/>
            </w:tcBorders>
          </w:tcPr>
          <w:p w14:paraId="12895305" w14:textId="77777777" w:rsidR="00B21EE5" w:rsidRPr="003B6420" w:rsidRDefault="000826B4" w:rsidP="003D59CE">
            <w:pPr>
              <w:autoSpaceDE w:val="0"/>
              <w:autoSpaceDN w:val="0"/>
              <w:adjustRightInd w:val="0"/>
              <w:spacing w:after="0" w:line="240" w:lineRule="auto"/>
              <w:jc w:val="both"/>
              <w:rPr>
                <w:rFonts w:ascii="Calibri" w:hAnsi="Calibri"/>
                <w:sz w:val="22"/>
              </w:rPr>
            </w:pPr>
            <w:r w:rsidRPr="003B6420">
              <w:rPr>
                <w:rFonts w:ascii="Calibri" w:hAnsi="Calibri"/>
                <w:sz w:val="22"/>
              </w:rPr>
              <w:t xml:space="preserve">An induction </w:t>
            </w:r>
            <w:proofErr w:type="spellStart"/>
            <w:r w:rsidRPr="003B6420">
              <w:rPr>
                <w:rFonts w:ascii="Calibri" w:hAnsi="Calibri"/>
                <w:sz w:val="22"/>
              </w:rPr>
              <w:t>programme</w:t>
            </w:r>
            <w:proofErr w:type="spellEnd"/>
            <w:r w:rsidR="00B21EE5" w:rsidRPr="003B6420">
              <w:rPr>
                <w:rFonts w:ascii="Calibri" w:hAnsi="Calibri"/>
                <w:sz w:val="22"/>
              </w:rPr>
              <w:t xml:space="preserve"> </w:t>
            </w:r>
            <w:r w:rsidR="001838A1" w:rsidRPr="003B6420">
              <w:rPr>
                <w:rFonts w:ascii="Calibri" w:hAnsi="Calibri"/>
                <w:sz w:val="22"/>
              </w:rPr>
              <w:t xml:space="preserve">will be </w:t>
            </w:r>
            <w:r w:rsidR="00B21EE5" w:rsidRPr="003B6420">
              <w:rPr>
                <w:rFonts w:ascii="Calibri" w:hAnsi="Calibri"/>
                <w:sz w:val="22"/>
              </w:rPr>
              <w:t>conducted to familiarize and deepen the understanding of the new director in regards to the Group, its business environment and the market in which the Group operates, corporate governance practices, expectations concerning input from directors and other policies of the Group as well as to get acquainted with the management to foster better rapport thereby facilitating communication with the management.</w:t>
            </w:r>
          </w:p>
        </w:tc>
      </w:tr>
    </w:tbl>
    <w:p w14:paraId="7A729B4F" w14:textId="77777777" w:rsidR="00B21EE5" w:rsidRPr="003B6420" w:rsidRDefault="00B21EE5" w:rsidP="00171F84">
      <w:pPr>
        <w:autoSpaceDE w:val="0"/>
        <w:autoSpaceDN w:val="0"/>
        <w:adjustRightInd w:val="0"/>
        <w:spacing w:after="0" w:line="240" w:lineRule="auto"/>
        <w:jc w:val="both"/>
        <w:rPr>
          <w:rFonts w:ascii="Calibri" w:hAnsi="Calibri"/>
          <w:b/>
          <w:sz w:val="22"/>
        </w:rPr>
      </w:pPr>
    </w:p>
    <w:p w14:paraId="19BD266E" w14:textId="77777777" w:rsidR="00171F84" w:rsidRPr="003B6420" w:rsidRDefault="00171F84" w:rsidP="00171F84">
      <w:pPr>
        <w:autoSpaceDE w:val="0"/>
        <w:autoSpaceDN w:val="0"/>
        <w:adjustRightInd w:val="0"/>
        <w:spacing w:after="0" w:line="240" w:lineRule="auto"/>
        <w:jc w:val="both"/>
        <w:rPr>
          <w:rFonts w:ascii="Calibri" w:hAnsi="Calibri"/>
          <w:b/>
          <w:sz w:val="22"/>
        </w:rPr>
      </w:pPr>
      <w:r w:rsidRPr="003B6420">
        <w:rPr>
          <w:rFonts w:ascii="Calibri" w:hAnsi="Calibri"/>
          <w:b/>
          <w:sz w:val="22"/>
        </w:rPr>
        <w:t>RE-ELECTION</w:t>
      </w:r>
    </w:p>
    <w:p w14:paraId="0877FFD7" w14:textId="77777777" w:rsidR="00171F84" w:rsidRPr="003B6420" w:rsidRDefault="00171F84" w:rsidP="00171F84">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4B5EB55A" w14:textId="77777777" w:rsidTr="00D82588">
        <w:tc>
          <w:tcPr>
            <w:tcW w:w="534" w:type="dxa"/>
          </w:tcPr>
          <w:p w14:paraId="7E9E7F38" w14:textId="77777777" w:rsidR="00171F84" w:rsidRPr="003B6420" w:rsidRDefault="00D82588" w:rsidP="00D82588">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9042" w:type="dxa"/>
          </w:tcPr>
          <w:p w14:paraId="21837651" w14:textId="77777777" w:rsidR="00171F84" w:rsidRPr="003B6420" w:rsidRDefault="00171F84" w:rsidP="00D82F20">
            <w:pPr>
              <w:autoSpaceDE w:val="0"/>
              <w:autoSpaceDN w:val="0"/>
              <w:adjustRightInd w:val="0"/>
              <w:spacing w:after="0" w:line="240" w:lineRule="auto"/>
              <w:jc w:val="both"/>
              <w:rPr>
                <w:rFonts w:ascii="Calibri" w:hAnsi="Calibri"/>
                <w:sz w:val="22"/>
              </w:rPr>
            </w:pPr>
            <w:r w:rsidRPr="003B6420">
              <w:rPr>
                <w:rFonts w:ascii="Calibri" w:hAnsi="Calibri"/>
                <w:sz w:val="22"/>
              </w:rPr>
              <w:t>At the 1</w:t>
            </w:r>
            <w:r w:rsidRPr="003B6420">
              <w:rPr>
                <w:rFonts w:ascii="Calibri" w:hAnsi="Calibri"/>
                <w:sz w:val="22"/>
                <w:vertAlign w:val="superscript"/>
              </w:rPr>
              <w:t>st</w:t>
            </w:r>
            <w:r w:rsidRPr="003B6420">
              <w:rPr>
                <w:rFonts w:ascii="Calibri" w:hAnsi="Calibri"/>
                <w:sz w:val="22"/>
              </w:rPr>
              <w:t xml:space="preserve"> Annual General Meeting of the Company, all directors are subject to retirement and are eligible for re-election</w:t>
            </w:r>
            <w:r w:rsidR="001838A1" w:rsidRPr="003B6420">
              <w:rPr>
                <w:rFonts w:ascii="Calibri" w:hAnsi="Calibri"/>
                <w:sz w:val="22"/>
              </w:rPr>
              <w:t>;</w:t>
            </w:r>
            <w:r w:rsidRPr="003B6420">
              <w:rPr>
                <w:rFonts w:ascii="Calibri" w:hAnsi="Calibri"/>
                <w:sz w:val="22"/>
              </w:rPr>
              <w:t xml:space="preserve"> and at subsequent Annual General Meeting, 1/3 of the directors for the time being, or if their number is not 3 or multiple of 3, then the number nearest to 1/3 shall retire from office and be eligible for re-election.</w:t>
            </w:r>
          </w:p>
        </w:tc>
      </w:tr>
      <w:tr w:rsidR="003B6420" w:rsidRPr="003B6420" w14:paraId="4E8A1D54" w14:textId="77777777" w:rsidTr="00D82588">
        <w:tc>
          <w:tcPr>
            <w:tcW w:w="534" w:type="dxa"/>
          </w:tcPr>
          <w:p w14:paraId="0B6012D1" w14:textId="77777777" w:rsidR="00171F84" w:rsidRPr="003B6420" w:rsidRDefault="00171F84" w:rsidP="00D82588">
            <w:pPr>
              <w:autoSpaceDE w:val="0"/>
              <w:autoSpaceDN w:val="0"/>
              <w:adjustRightInd w:val="0"/>
              <w:spacing w:after="0" w:line="240" w:lineRule="auto"/>
              <w:jc w:val="center"/>
              <w:rPr>
                <w:rFonts w:ascii="Calibri" w:hAnsi="Calibri"/>
                <w:sz w:val="22"/>
              </w:rPr>
            </w:pPr>
          </w:p>
        </w:tc>
        <w:tc>
          <w:tcPr>
            <w:tcW w:w="9042" w:type="dxa"/>
          </w:tcPr>
          <w:p w14:paraId="7FBE9C96" w14:textId="77777777" w:rsidR="00171F84" w:rsidRPr="003B6420" w:rsidRDefault="00171F84" w:rsidP="00D82F20">
            <w:pPr>
              <w:autoSpaceDE w:val="0"/>
              <w:autoSpaceDN w:val="0"/>
              <w:adjustRightInd w:val="0"/>
              <w:spacing w:after="0" w:line="240" w:lineRule="auto"/>
              <w:jc w:val="both"/>
              <w:rPr>
                <w:rFonts w:ascii="Calibri" w:hAnsi="Calibri"/>
                <w:sz w:val="22"/>
              </w:rPr>
            </w:pPr>
          </w:p>
        </w:tc>
      </w:tr>
      <w:tr w:rsidR="003B6420" w:rsidRPr="003B6420" w14:paraId="4A1AB783" w14:textId="77777777" w:rsidTr="00D82588">
        <w:tc>
          <w:tcPr>
            <w:tcW w:w="534" w:type="dxa"/>
          </w:tcPr>
          <w:p w14:paraId="2393FCA7" w14:textId="77777777" w:rsidR="00171F84" w:rsidRPr="003B6420" w:rsidRDefault="00D82588" w:rsidP="00D82588">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9042" w:type="dxa"/>
          </w:tcPr>
          <w:p w14:paraId="7F506409" w14:textId="77777777" w:rsidR="00171F84" w:rsidRPr="003B6420" w:rsidRDefault="00171F84" w:rsidP="00D82F20">
            <w:pPr>
              <w:autoSpaceDE w:val="0"/>
              <w:autoSpaceDN w:val="0"/>
              <w:adjustRightInd w:val="0"/>
              <w:spacing w:after="0" w:line="240" w:lineRule="auto"/>
              <w:jc w:val="both"/>
              <w:rPr>
                <w:rFonts w:ascii="Calibri" w:hAnsi="Calibri"/>
                <w:sz w:val="22"/>
              </w:rPr>
            </w:pPr>
            <w:r w:rsidRPr="003B6420">
              <w:rPr>
                <w:rFonts w:ascii="Calibri" w:hAnsi="Calibri"/>
                <w:sz w:val="22"/>
              </w:rPr>
              <w:t>Any director who is appointed to fill a casual vacancy or as an addition to the existing director shall hold office until the next Annual General Meeting of the Company and shall then be eligible for re-election.</w:t>
            </w:r>
          </w:p>
        </w:tc>
      </w:tr>
      <w:tr w:rsidR="003B6420" w:rsidRPr="003B6420" w14:paraId="6F2C8C06" w14:textId="77777777" w:rsidTr="00D82588">
        <w:tc>
          <w:tcPr>
            <w:tcW w:w="534" w:type="dxa"/>
          </w:tcPr>
          <w:p w14:paraId="7DFEFB5F" w14:textId="77777777" w:rsidR="00171F84" w:rsidRPr="003B6420" w:rsidRDefault="00171F84" w:rsidP="00D82588">
            <w:pPr>
              <w:autoSpaceDE w:val="0"/>
              <w:autoSpaceDN w:val="0"/>
              <w:adjustRightInd w:val="0"/>
              <w:spacing w:after="0" w:line="240" w:lineRule="auto"/>
              <w:jc w:val="center"/>
              <w:rPr>
                <w:rFonts w:ascii="Calibri" w:hAnsi="Calibri"/>
                <w:sz w:val="22"/>
              </w:rPr>
            </w:pPr>
          </w:p>
        </w:tc>
        <w:tc>
          <w:tcPr>
            <w:tcW w:w="9042" w:type="dxa"/>
          </w:tcPr>
          <w:p w14:paraId="39FE6319" w14:textId="77777777" w:rsidR="00171F84" w:rsidRPr="003B6420" w:rsidRDefault="00171F84" w:rsidP="00D82F20">
            <w:pPr>
              <w:autoSpaceDE w:val="0"/>
              <w:autoSpaceDN w:val="0"/>
              <w:adjustRightInd w:val="0"/>
              <w:spacing w:after="0" w:line="240" w:lineRule="auto"/>
              <w:jc w:val="both"/>
              <w:rPr>
                <w:rFonts w:ascii="Calibri" w:hAnsi="Calibri"/>
                <w:sz w:val="22"/>
              </w:rPr>
            </w:pPr>
          </w:p>
        </w:tc>
      </w:tr>
      <w:tr w:rsidR="003B6420" w:rsidRPr="003B6420" w14:paraId="5685E068" w14:textId="77777777" w:rsidTr="00D82588">
        <w:tc>
          <w:tcPr>
            <w:tcW w:w="534" w:type="dxa"/>
          </w:tcPr>
          <w:p w14:paraId="1B04A922" w14:textId="77777777" w:rsidR="00171F84" w:rsidRPr="003B6420" w:rsidRDefault="00D82588" w:rsidP="00D82588">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9042" w:type="dxa"/>
          </w:tcPr>
          <w:p w14:paraId="332946B7" w14:textId="77777777" w:rsidR="00171F84" w:rsidRDefault="00171F84" w:rsidP="00D82F20">
            <w:pPr>
              <w:autoSpaceDE w:val="0"/>
              <w:autoSpaceDN w:val="0"/>
              <w:adjustRightInd w:val="0"/>
              <w:spacing w:after="0" w:line="240" w:lineRule="auto"/>
              <w:jc w:val="both"/>
              <w:rPr>
                <w:rFonts w:ascii="Calibri" w:hAnsi="Calibri"/>
                <w:sz w:val="22"/>
              </w:rPr>
            </w:pPr>
            <w:r w:rsidRPr="003B6420">
              <w:rPr>
                <w:rFonts w:ascii="Calibri" w:hAnsi="Calibri"/>
                <w:sz w:val="22"/>
              </w:rPr>
              <w:t>All directors are subject to retirement by rotation at</w:t>
            </w:r>
            <w:r w:rsidR="00D82588" w:rsidRPr="003B6420">
              <w:rPr>
                <w:rFonts w:ascii="Calibri" w:hAnsi="Calibri"/>
                <w:sz w:val="22"/>
              </w:rPr>
              <w:t xml:space="preserve"> least once every 3 years and are</w:t>
            </w:r>
            <w:r w:rsidRPr="003B6420">
              <w:rPr>
                <w:rFonts w:ascii="Calibri" w:hAnsi="Calibri"/>
                <w:sz w:val="22"/>
              </w:rPr>
              <w:t xml:space="preserve"> eligible for re-election.</w:t>
            </w:r>
          </w:p>
          <w:p w14:paraId="1CD94702" w14:textId="537E6659" w:rsidR="006E610A" w:rsidRPr="003B6420" w:rsidRDefault="006E610A" w:rsidP="00D82F20">
            <w:pPr>
              <w:autoSpaceDE w:val="0"/>
              <w:autoSpaceDN w:val="0"/>
              <w:adjustRightInd w:val="0"/>
              <w:spacing w:after="0" w:line="240" w:lineRule="auto"/>
              <w:jc w:val="both"/>
              <w:rPr>
                <w:rFonts w:ascii="Calibri" w:hAnsi="Calibri"/>
                <w:sz w:val="22"/>
              </w:rPr>
            </w:pPr>
          </w:p>
        </w:tc>
      </w:tr>
    </w:tbl>
    <w:p w14:paraId="1EC37D00" w14:textId="77777777" w:rsidR="00171F84" w:rsidRPr="003B6420" w:rsidRDefault="00171F84" w:rsidP="00171F84">
      <w:pPr>
        <w:autoSpaceDE w:val="0"/>
        <w:autoSpaceDN w:val="0"/>
        <w:adjustRightInd w:val="0"/>
        <w:spacing w:after="0" w:line="240" w:lineRule="auto"/>
        <w:jc w:val="both"/>
        <w:rPr>
          <w:rFonts w:ascii="Calibri" w:hAnsi="Calibri"/>
          <w:b/>
          <w:sz w:val="22"/>
        </w:rPr>
      </w:pPr>
      <w:r w:rsidRPr="003B6420">
        <w:rPr>
          <w:rFonts w:ascii="Calibri" w:hAnsi="Calibri"/>
          <w:b/>
          <w:sz w:val="22"/>
        </w:rPr>
        <w:t>TENURE OF INDEPENDENT DIRECTOR</w:t>
      </w:r>
    </w:p>
    <w:p w14:paraId="4C9F3594" w14:textId="77777777" w:rsidR="00171F84" w:rsidRPr="003B6420" w:rsidRDefault="00171F84" w:rsidP="00171F84">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24F30DE9" w14:textId="77777777" w:rsidTr="00737CF0">
        <w:tc>
          <w:tcPr>
            <w:tcW w:w="530" w:type="dxa"/>
          </w:tcPr>
          <w:p w14:paraId="12D73AAC" w14:textId="77777777" w:rsidR="00171F84" w:rsidRPr="003B6420" w:rsidRDefault="00B21EE5" w:rsidP="00B21EE5">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Pr>
          <w:p w14:paraId="65F28C08" w14:textId="77777777" w:rsidR="00171F84" w:rsidRPr="003B6420" w:rsidRDefault="00171F84" w:rsidP="00D82F20">
            <w:pPr>
              <w:autoSpaceDE w:val="0"/>
              <w:autoSpaceDN w:val="0"/>
              <w:adjustRightInd w:val="0"/>
              <w:spacing w:after="0" w:line="240" w:lineRule="auto"/>
              <w:jc w:val="both"/>
              <w:rPr>
                <w:rFonts w:ascii="Calibri" w:hAnsi="Calibri"/>
                <w:sz w:val="22"/>
              </w:rPr>
            </w:pPr>
            <w:r w:rsidRPr="003B6420">
              <w:rPr>
                <w:rFonts w:ascii="Calibri" w:hAnsi="Calibri"/>
                <w:sz w:val="22"/>
              </w:rPr>
              <w:t>The tenure of independent director shall not exceed a cumulative term of 9 years.</w:t>
            </w:r>
          </w:p>
        </w:tc>
      </w:tr>
      <w:tr w:rsidR="003B6420" w:rsidRPr="003B6420" w14:paraId="020963E8" w14:textId="77777777" w:rsidTr="00737CF0">
        <w:tc>
          <w:tcPr>
            <w:tcW w:w="530" w:type="dxa"/>
          </w:tcPr>
          <w:p w14:paraId="1B6978EA" w14:textId="77777777" w:rsidR="00171F84" w:rsidRPr="003B6420" w:rsidRDefault="00171F84" w:rsidP="00B21EE5">
            <w:pPr>
              <w:autoSpaceDE w:val="0"/>
              <w:autoSpaceDN w:val="0"/>
              <w:adjustRightInd w:val="0"/>
              <w:spacing w:after="0" w:line="240" w:lineRule="auto"/>
              <w:jc w:val="center"/>
              <w:rPr>
                <w:rFonts w:ascii="Calibri" w:hAnsi="Calibri"/>
                <w:sz w:val="22"/>
              </w:rPr>
            </w:pPr>
          </w:p>
        </w:tc>
        <w:tc>
          <w:tcPr>
            <w:tcW w:w="8830" w:type="dxa"/>
          </w:tcPr>
          <w:p w14:paraId="3850779C" w14:textId="77777777" w:rsidR="00171F84" w:rsidRPr="003B6420" w:rsidRDefault="00171F84" w:rsidP="00D82F20">
            <w:pPr>
              <w:autoSpaceDE w:val="0"/>
              <w:autoSpaceDN w:val="0"/>
              <w:adjustRightInd w:val="0"/>
              <w:spacing w:after="0" w:line="240" w:lineRule="auto"/>
              <w:jc w:val="both"/>
              <w:rPr>
                <w:rFonts w:ascii="Calibri" w:hAnsi="Calibri"/>
                <w:sz w:val="22"/>
              </w:rPr>
            </w:pPr>
          </w:p>
        </w:tc>
      </w:tr>
      <w:tr w:rsidR="003B6420" w:rsidRPr="003B6420" w14:paraId="4001B83B" w14:textId="77777777" w:rsidTr="00737CF0">
        <w:tc>
          <w:tcPr>
            <w:tcW w:w="530" w:type="dxa"/>
          </w:tcPr>
          <w:p w14:paraId="3D4A72A7" w14:textId="77777777" w:rsidR="00240411" w:rsidRPr="003B6420" w:rsidRDefault="00B21EE5" w:rsidP="00B21EE5">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tcPr>
          <w:p w14:paraId="6C1D536C" w14:textId="77777777" w:rsidR="00240411" w:rsidRPr="003B6420" w:rsidRDefault="00240411" w:rsidP="00D82F20">
            <w:pPr>
              <w:autoSpaceDE w:val="0"/>
              <w:autoSpaceDN w:val="0"/>
              <w:adjustRightInd w:val="0"/>
              <w:spacing w:after="0" w:line="240" w:lineRule="auto"/>
              <w:jc w:val="both"/>
              <w:rPr>
                <w:rFonts w:ascii="Calibri" w:hAnsi="Calibri"/>
                <w:sz w:val="22"/>
              </w:rPr>
            </w:pPr>
            <w:r w:rsidRPr="003B6420">
              <w:rPr>
                <w:rFonts w:ascii="Calibri" w:hAnsi="Calibri"/>
                <w:sz w:val="22"/>
              </w:rPr>
              <w:t xml:space="preserve">Upon completion of the 9 years, the independent director may continue to serve the Board but subject to the said director be re-designated to non-independent director. </w:t>
            </w:r>
          </w:p>
          <w:p w14:paraId="65D0DF54" w14:textId="77777777" w:rsidR="00597FFE" w:rsidRDefault="00597FFE" w:rsidP="00D82F20">
            <w:pPr>
              <w:autoSpaceDE w:val="0"/>
              <w:autoSpaceDN w:val="0"/>
              <w:adjustRightInd w:val="0"/>
              <w:spacing w:after="0" w:line="240" w:lineRule="auto"/>
              <w:jc w:val="both"/>
              <w:rPr>
                <w:rFonts w:ascii="Calibri" w:hAnsi="Calibri"/>
                <w:sz w:val="22"/>
              </w:rPr>
            </w:pPr>
          </w:p>
          <w:p w14:paraId="3C165683" w14:textId="07B27F78" w:rsidR="00597FFE" w:rsidRPr="003B6420" w:rsidRDefault="00597FFE" w:rsidP="00D82F20">
            <w:pPr>
              <w:autoSpaceDE w:val="0"/>
              <w:autoSpaceDN w:val="0"/>
              <w:adjustRightInd w:val="0"/>
              <w:spacing w:after="0" w:line="240" w:lineRule="auto"/>
              <w:jc w:val="both"/>
              <w:rPr>
                <w:rFonts w:ascii="Calibri" w:hAnsi="Calibri"/>
                <w:sz w:val="22"/>
              </w:rPr>
            </w:pPr>
          </w:p>
        </w:tc>
      </w:tr>
    </w:tbl>
    <w:p w14:paraId="1B4EA979" w14:textId="77777777" w:rsidR="00737CF0" w:rsidRDefault="00737CF0">
      <w:r>
        <w:br w:type="page"/>
      </w:r>
    </w:p>
    <w:tbl>
      <w:tblPr>
        <w:tblW w:w="0" w:type="auto"/>
        <w:tblLook w:val="04A0" w:firstRow="1" w:lastRow="0" w:firstColumn="1" w:lastColumn="0" w:noHBand="0" w:noVBand="1"/>
      </w:tblPr>
      <w:tblGrid>
        <w:gridCol w:w="530"/>
        <w:gridCol w:w="8830"/>
      </w:tblGrid>
      <w:tr w:rsidR="003B6420" w:rsidRPr="003B6420" w14:paraId="37F8C781" w14:textId="77777777" w:rsidTr="00737CF0">
        <w:tc>
          <w:tcPr>
            <w:tcW w:w="530" w:type="dxa"/>
          </w:tcPr>
          <w:p w14:paraId="1D0584B4" w14:textId="4F7374A4" w:rsidR="00240411" w:rsidRPr="003B6420" w:rsidRDefault="00B21EE5" w:rsidP="00B21EE5">
            <w:pPr>
              <w:autoSpaceDE w:val="0"/>
              <w:autoSpaceDN w:val="0"/>
              <w:adjustRightInd w:val="0"/>
              <w:spacing w:after="0" w:line="240" w:lineRule="auto"/>
              <w:jc w:val="center"/>
              <w:rPr>
                <w:rFonts w:ascii="Calibri" w:hAnsi="Calibri"/>
                <w:sz w:val="22"/>
              </w:rPr>
            </w:pPr>
            <w:r w:rsidRPr="003B6420">
              <w:rPr>
                <w:rFonts w:ascii="Calibri" w:hAnsi="Calibri"/>
                <w:sz w:val="22"/>
              </w:rPr>
              <w:lastRenderedPageBreak/>
              <w:t>3)</w:t>
            </w:r>
          </w:p>
        </w:tc>
        <w:tc>
          <w:tcPr>
            <w:tcW w:w="8830" w:type="dxa"/>
          </w:tcPr>
          <w:p w14:paraId="397D6A68" w14:textId="77777777" w:rsidR="00D67BF5" w:rsidRDefault="00240411" w:rsidP="006012A8">
            <w:pPr>
              <w:autoSpaceDE w:val="0"/>
              <w:autoSpaceDN w:val="0"/>
              <w:adjustRightInd w:val="0"/>
              <w:spacing w:after="0" w:line="240" w:lineRule="auto"/>
              <w:jc w:val="both"/>
              <w:rPr>
                <w:rFonts w:ascii="Calibri" w:hAnsi="Calibri"/>
                <w:sz w:val="22"/>
              </w:rPr>
            </w:pPr>
            <w:r w:rsidRPr="003B6420">
              <w:rPr>
                <w:rFonts w:ascii="Calibri" w:hAnsi="Calibri"/>
                <w:sz w:val="22"/>
              </w:rPr>
              <w:t>In the event, the director is to remain designated as independent director</w:t>
            </w:r>
            <w:r w:rsidR="003F73CA" w:rsidRPr="003B6420">
              <w:rPr>
                <w:rFonts w:ascii="Calibri" w:hAnsi="Calibri"/>
                <w:sz w:val="22"/>
              </w:rPr>
              <w:t xml:space="preserve"> beyond 9 years</w:t>
            </w:r>
            <w:r w:rsidRPr="003B6420">
              <w:rPr>
                <w:rFonts w:ascii="Calibri" w:hAnsi="Calibri"/>
                <w:sz w:val="22"/>
              </w:rPr>
              <w:t xml:space="preserve">, the Nominating Committee must first assess and recommend to the Board its justifications and the Board shall review and support the said justifications and to obtain </w:t>
            </w:r>
            <w:r w:rsidR="002C1947" w:rsidRPr="003B6420">
              <w:rPr>
                <w:rFonts w:ascii="Calibri" w:hAnsi="Calibri"/>
                <w:sz w:val="22"/>
              </w:rPr>
              <w:t xml:space="preserve">an </w:t>
            </w:r>
            <w:r w:rsidR="00C868E3" w:rsidRPr="003B6420">
              <w:rPr>
                <w:rFonts w:ascii="Calibri" w:hAnsi="Calibri"/>
                <w:sz w:val="22"/>
              </w:rPr>
              <w:t xml:space="preserve">annual </w:t>
            </w:r>
            <w:r w:rsidRPr="003B6420">
              <w:rPr>
                <w:rFonts w:ascii="Calibri" w:hAnsi="Calibri"/>
                <w:sz w:val="22"/>
              </w:rPr>
              <w:t>shareholders’ approval.</w:t>
            </w:r>
            <w:r w:rsidR="00C868E3" w:rsidRPr="003B6420">
              <w:rPr>
                <w:rFonts w:ascii="Calibri" w:hAnsi="Calibri"/>
                <w:sz w:val="22"/>
              </w:rPr>
              <w:t xml:space="preserve"> </w:t>
            </w:r>
            <w:r w:rsidR="006012A8" w:rsidRPr="003B6420">
              <w:rPr>
                <w:rFonts w:ascii="Calibri" w:hAnsi="Calibri"/>
                <w:sz w:val="22"/>
              </w:rPr>
              <w:t xml:space="preserve"> </w:t>
            </w:r>
            <w:r w:rsidR="00C868E3" w:rsidRPr="003B6420">
              <w:rPr>
                <w:rFonts w:ascii="Calibri" w:hAnsi="Calibri"/>
                <w:sz w:val="22"/>
              </w:rPr>
              <w:t xml:space="preserve">If the </w:t>
            </w:r>
            <w:r w:rsidR="003F73CA" w:rsidRPr="003B6420">
              <w:rPr>
                <w:rFonts w:ascii="Calibri" w:hAnsi="Calibri"/>
                <w:sz w:val="22"/>
              </w:rPr>
              <w:t>tenure exceeds the 12</w:t>
            </w:r>
            <w:r w:rsidR="003F73CA" w:rsidRPr="003B6420">
              <w:rPr>
                <w:rFonts w:ascii="Calibri" w:hAnsi="Calibri"/>
                <w:sz w:val="22"/>
                <w:vertAlign w:val="superscript"/>
              </w:rPr>
              <w:t>th</w:t>
            </w:r>
            <w:r w:rsidR="003F73CA" w:rsidRPr="003B6420">
              <w:rPr>
                <w:rFonts w:ascii="Calibri" w:hAnsi="Calibri"/>
                <w:sz w:val="22"/>
              </w:rPr>
              <w:t xml:space="preserve"> year, the annual shareholder</w:t>
            </w:r>
            <w:r w:rsidR="002C1947" w:rsidRPr="003B6420">
              <w:rPr>
                <w:rFonts w:ascii="Calibri" w:hAnsi="Calibri"/>
                <w:sz w:val="22"/>
              </w:rPr>
              <w:t>s’</w:t>
            </w:r>
            <w:r w:rsidR="003F73CA" w:rsidRPr="003B6420">
              <w:rPr>
                <w:rFonts w:ascii="Calibri" w:hAnsi="Calibri"/>
                <w:sz w:val="22"/>
              </w:rPr>
              <w:t xml:space="preserve"> approval shall</w:t>
            </w:r>
            <w:r w:rsidR="0095269D" w:rsidRPr="003B6420">
              <w:rPr>
                <w:rFonts w:ascii="Calibri" w:hAnsi="Calibri"/>
                <w:sz w:val="22"/>
              </w:rPr>
              <w:t xml:space="preserve"> be obtained</w:t>
            </w:r>
            <w:r w:rsidR="003F73CA" w:rsidRPr="003B6420">
              <w:rPr>
                <w:rFonts w:ascii="Calibri" w:hAnsi="Calibri"/>
                <w:sz w:val="22"/>
              </w:rPr>
              <w:t xml:space="preserve"> through a two-tier voting process</w:t>
            </w:r>
            <w:r w:rsidR="006E610A">
              <w:rPr>
                <w:rFonts w:ascii="Calibri" w:hAnsi="Calibri"/>
                <w:sz w:val="22"/>
              </w:rPr>
              <w:t>.</w:t>
            </w:r>
          </w:p>
          <w:p w14:paraId="77C0BBFD" w14:textId="32CB83A1" w:rsidR="007C293D" w:rsidRPr="003B6420" w:rsidRDefault="007C293D" w:rsidP="006012A8">
            <w:pPr>
              <w:autoSpaceDE w:val="0"/>
              <w:autoSpaceDN w:val="0"/>
              <w:adjustRightInd w:val="0"/>
              <w:spacing w:after="0" w:line="240" w:lineRule="auto"/>
              <w:jc w:val="both"/>
              <w:rPr>
                <w:rFonts w:ascii="Calibri" w:hAnsi="Calibri"/>
                <w:sz w:val="22"/>
              </w:rPr>
            </w:pPr>
          </w:p>
        </w:tc>
      </w:tr>
    </w:tbl>
    <w:p w14:paraId="3989D52C" w14:textId="77777777" w:rsidR="00B926AD" w:rsidRPr="003B6420" w:rsidRDefault="00B926AD" w:rsidP="00B926AD">
      <w:pPr>
        <w:autoSpaceDE w:val="0"/>
        <w:autoSpaceDN w:val="0"/>
        <w:adjustRightInd w:val="0"/>
        <w:spacing w:after="0" w:line="240" w:lineRule="auto"/>
        <w:jc w:val="both"/>
        <w:rPr>
          <w:rFonts w:ascii="Calibri" w:hAnsi="Calibri"/>
          <w:b/>
          <w:sz w:val="22"/>
        </w:rPr>
      </w:pPr>
      <w:r w:rsidRPr="003B6420">
        <w:rPr>
          <w:rFonts w:ascii="Calibri" w:hAnsi="Calibri"/>
          <w:b/>
          <w:sz w:val="22"/>
        </w:rPr>
        <w:t>BOARD DIVERSITY</w:t>
      </w:r>
    </w:p>
    <w:p w14:paraId="77C3DC1D" w14:textId="77777777" w:rsidR="00B926AD" w:rsidRPr="003B6420" w:rsidRDefault="00B926AD" w:rsidP="00B926AD">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6A9ACA9A" w14:textId="77777777" w:rsidTr="00B21EE5">
        <w:tc>
          <w:tcPr>
            <w:tcW w:w="534" w:type="dxa"/>
            <w:tcBorders>
              <w:top w:val="nil"/>
              <w:left w:val="nil"/>
              <w:bottom w:val="nil"/>
              <w:right w:val="nil"/>
            </w:tcBorders>
          </w:tcPr>
          <w:p w14:paraId="2FE02A4A" w14:textId="77777777" w:rsidR="00B926AD" w:rsidRPr="003B6420" w:rsidRDefault="00D82588" w:rsidP="00D82588">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9042" w:type="dxa"/>
            <w:tcBorders>
              <w:top w:val="nil"/>
              <w:left w:val="nil"/>
              <w:bottom w:val="nil"/>
              <w:right w:val="nil"/>
            </w:tcBorders>
          </w:tcPr>
          <w:p w14:paraId="45C32622" w14:textId="77777777" w:rsidR="00B926AD" w:rsidRPr="003B6420" w:rsidRDefault="00B926AD" w:rsidP="00CC7241">
            <w:pPr>
              <w:autoSpaceDE w:val="0"/>
              <w:autoSpaceDN w:val="0"/>
              <w:adjustRightInd w:val="0"/>
              <w:spacing w:after="0" w:line="240" w:lineRule="auto"/>
              <w:jc w:val="both"/>
              <w:rPr>
                <w:rFonts w:ascii="Calibri" w:hAnsi="Calibri"/>
                <w:sz w:val="22"/>
              </w:rPr>
            </w:pPr>
            <w:r w:rsidRPr="003B6420">
              <w:rPr>
                <w:rFonts w:ascii="Calibri" w:hAnsi="Calibri"/>
                <w:sz w:val="22"/>
              </w:rPr>
              <w:t>The Board welcomes diversity and gender mix in its composition</w:t>
            </w:r>
            <w:r w:rsidR="004117F1" w:rsidRPr="003B6420">
              <w:rPr>
                <w:rFonts w:ascii="Calibri" w:hAnsi="Calibri"/>
                <w:sz w:val="22"/>
              </w:rPr>
              <w:t xml:space="preserve"> and will have at least one women director in the Board.</w:t>
            </w:r>
          </w:p>
        </w:tc>
      </w:tr>
      <w:tr w:rsidR="003B6420" w:rsidRPr="003B6420" w14:paraId="502BD0BE" w14:textId="77777777" w:rsidTr="00B21EE5">
        <w:tc>
          <w:tcPr>
            <w:tcW w:w="534" w:type="dxa"/>
            <w:tcBorders>
              <w:top w:val="nil"/>
              <w:left w:val="nil"/>
              <w:bottom w:val="nil"/>
              <w:right w:val="nil"/>
            </w:tcBorders>
          </w:tcPr>
          <w:p w14:paraId="4F5B777F" w14:textId="77777777" w:rsidR="00B926AD" w:rsidRPr="003B6420" w:rsidRDefault="00B926AD" w:rsidP="00CC7241">
            <w:pPr>
              <w:autoSpaceDE w:val="0"/>
              <w:autoSpaceDN w:val="0"/>
              <w:adjustRightInd w:val="0"/>
              <w:spacing w:after="0" w:line="240" w:lineRule="auto"/>
              <w:jc w:val="both"/>
              <w:rPr>
                <w:rFonts w:ascii="Calibri" w:hAnsi="Calibri"/>
                <w:sz w:val="22"/>
              </w:rPr>
            </w:pPr>
          </w:p>
        </w:tc>
        <w:tc>
          <w:tcPr>
            <w:tcW w:w="9042" w:type="dxa"/>
            <w:tcBorders>
              <w:top w:val="nil"/>
              <w:left w:val="nil"/>
              <w:bottom w:val="nil"/>
              <w:right w:val="nil"/>
            </w:tcBorders>
          </w:tcPr>
          <w:p w14:paraId="03041F27" w14:textId="77777777" w:rsidR="00B926AD" w:rsidRPr="003B6420" w:rsidRDefault="00B926AD" w:rsidP="00CC7241">
            <w:pPr>
              <w:autoSpaceDE w:val="0"/>
              <w:autoSpaceDN w:val="0"/>
              <w:adjustRightInd w:val="0"/>
              <w:spacing w:after="0" w:line="240" w:lineRule="auto"/>
              <w:jc w:val="both"/>
              <w:rPr>
                <w:rFonts w:ascii="Calibri" w:hAnsi="Calibri"/>
                <w:sz w:val="22"/>
              </w:rPr>
            </w:pPr>
          </w:p>
        </w:tc>
      </w:tr>
      <w:tr w:rsidR="00B926AD" w:rsidRPr="003B6420" w14:paraId="0E436ACD" w14:textId="77777777" w:rsidTr="006471C0">
        <w:tc>
          <w:tcPr>
            <w:tcW w:w="534" w:type="dxa"/>
            <w:tcBorders>
              <w:top w:val="nil"/>
              <w:left w:val="nil"/>
              <w:bottom w:val="nil"/>
              <w:right w:val="nil"/>
            </w:tcBorders>
          </w:tcPr>
          <w:p w14:paraId="3BF3DDFF" w14:textId="77777777" w:rsidR="00B926AD" w:rsidRPr="003B6420" w:rsidRDefault="00D82588" w:rsidP="00D82588">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9042" w:type="dxa"/>
            <w:tcBorders>
              <w:top w:val="nil"/>
              <w:left w:val="nil"/>
              <w:bottom w:val="nil"/>
              <w:right w:val="nil"/>
            </w:tcBorders>
          </w:tcPr>
          <w:p w14:paraId="1598495E" w14:textId="77777777" w:rsidR="00B926AD" w:rsidRPr="003B6420" w:rsidRDefault="00B926AD">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Board believes </w:t>
            </w:r>
            <w:r w:rsidR="00D1233C" w:rsidRPr="003B6420">
              <w:rPr>
                <w:rFonts w:ascii="Calibri" w:hAnsi="Calibri"/>
                <w:sz w:val="22"/>
              </w:rPr>
              <w:t xml:space="preserve">that diversity in ethnic, cultural, </w:t>
            </w:r>
            <w:r w:rsidRPr="003B6420">
              <w:rPr>
                <w:rFonts w:ascii="Calibri" w:hAnsi="Calibri"/>
                <w:sz w:val="22"/>
              </w:rPr>
              <w:t>nationality and gender mix can broaden the Board’s perspectives in effectively discharging its duties and responsibilities.</w:t>
            </w:r>
          </w:p>
        </w:tc>
      </w:tr>
    </w:tbl>
    <w:p w14:paraId="7A84EF63" w14:textId="77777777" w:rsidR="00C255D0" w:rsidRPr="003B6420" w:rsidRDefault="00C255D0" w:rsidP="0087220F">
      <w:pPr>
        <w:autoSpaceDE w:val="0"/>
        <w:autoSpaceDN w:val="0"/>
        <w:adjustRightInd w:val="0"/>
        <w:spacing w:after="0" w:line="240" w:lineRule="auto"/>
        <w:jc w:val="both"/>
        <w:rPr>
          <w:rFonts w:ascii="Calibri" w:hAnsi="Calibri"/>
          <w:b/>
          <w:sz w:val="22"/>
        </w:rPr>
      </w:pPr>
    </w:p>
    <w:p w14:paraId="58E090F7" w14:textId="77777777" w:rsidR="0087220F" w:rsidRPr="003B6420" w:rsidRDefault="0087220F" w:rsidP="0087220F">
      <w:pPr>
        <w:autoSpaceDE w:val="0"/>
        <w:autoSpaceDN w:val="0"/>
        <w:adjustRightInd w:val="0"/>
        <w:spacing w:after="0" w:line="240" w:lineRule="auto"/>
        <w:jc w:val="both"/>
        <w:rPr>
          <w:rFonts w:ascii="Calibri" w:hAnsi="Calibri"/>
          <w:b/>
          <w:sz w:val="22"/>
        </w:rPr>
      </w:pPr>
      <w:r w:rsidRPr="003B6420">
        <w:rPr>
          <w:rFonts w:ascii="Calibri" w:hAnsi="Calibri"/>
          <w:b/>
          <w:sz w:val="22"/>
        </w:rPr>
        <w:t>TIME COMMITMENT AND ACCEPTING NEW DIRECTORSHIP</w:t>
      </w:r>
    </w:p>
    <w:p w14:paraId="3A263211" w14:textId="77777777" w:rsidR="0087220F" w:rsidRPr="003B6420" w:rsidRDefault="0087220F" w:rsidP="0087220F">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79BEFB9D" w14:textId="77777777" w:rsidTr="00706265">
        <w:tc>
          <w:tcPr>
            <w:tcW w:w="534" w:type="dxa"/>
          </w:tcPr>
          <w:p w14:paraId="665B83F3" w14:textId="77777777" w:rsidR="0087220F" w:rsidRPr="003B6420" w:rsidRDefault="0087220F" w:rsidP="00706265">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9042" w:type="dxa"/>
          </w:tcPr>
          <w:p w14:paraId="5FE1EFF2" w14:textId="77777777" w:rsidR="0087220F" w:rsidRPr="003B6420" w:rsidRDefault="0087220F" w:rsidP="00706265">
            <w:pPr>
              <w:autoSpaceDE w:val="0"/>
              <w:autoSpaceDN w:val="0"/>
              <w:adjustRightInd w:val="0"/>
              <w:spacing w:after="0" w:line="240" w:lineRule="auto"/>
              <w:jc w:val="both"/>
              <w:rPr>
                <w:rFonts w:ascii="Calibri" w:hAnsi="Calibri"/>
                <w:sz w:val="22"/>
              </w:rPr>
            </w:pPr>
            <w:r w:rsidRPr="003B6420">
              <w:rPr>
                <w:rFonts w:ascii="Calibri" w:hAnsi="Calibri"/>
                <w:sz w:val="22"/>
              </w:rPr>
              <w:t>The directors are expected to give sufficient time and attention to the affairs of the Company. Accordingly, none of the directors shall hold more than 5 directorships in public listed companies.</w:t>
            </w:r>
          </w:p>
        </w:tc>
      </w:tr>
      <w:tr w:rsidR="003B6420" w:rsidRPr="003B6420" w14:paraId="3C4E04A4" w14:textId="77777777" w:rsidTr="00706265">
        <w:tc>
          <w:tcPr>
            <w:tcW w:w="534" w:type="dxa"/>
          </w:tcPr>
          <w:p w14:paraId="2EC7BB09" w14:textId="77777777" w:rsidR="0087220F" w:rsidRPr="003B6420" w:rsidRDefault="0087220F" w:rsidP="00706265">
            <w:pPr>
              <w:autoSpaceDE w:val="0"/>
              <w:autoSpaceDN w:val="0"/>
              <w:adjustRightInd w:val="0"/>
              <w:spacing w:after="0" w:line="240" w:lineRule="auto"/>
              <w:jc w:val="center"/>
              <w:rPr>
                <w:rFonts w:ascii="Calibri" w:hAnsi="Calibri"/>
                <w:sz w:val="22"/>
              </w:rPr>
            </w:pPr>
          </w:p>
        </w:tc>
        <w:tc>
          <w:tcPr>
            <w:tcW w:w="9042" w:type="dxa"/>
          </w:tcPr>
          <w:p w14:paraId="3F5F0BA1" w14:textId="77777777" w:rsidR="0087220F" w:rsidRPr="003B6420" w:rsidRDefault="0087220F" w:rsidP="00706265">
            <w:pPr>
              <w:autoSpaceDE w:val="0"/>
              <w:autoSpaceDN w:val="0"/>
              <w:adjustRightInd w:val="0"/>
              <w:spacing w:after="0" w:line="240" w:lineRule="auto"/>
              <w:jc w:val="both"/>
              <w:rPr>
                <w:rFonts w:ascii="Calibri" w:hAnsi="Calibri"/>
                <w:sz w:val="22"/>
              </w:rPr>
            </w:pPr>
          </w:p>
        </w:tc>
      </w:tr>
      <w:tr w:rsidR="0087220F" w:rsidRPr="003B6420" w14:paraId="50BC08DC" w14:textId="77777777" w:rsidTr="00706265">
        <w:tc>
          <w:tcPr>
            <w:tcW w:w="534" w:type="dxa"/>
          </w:tcPr>
          <w:p w14:paraId="1814E9A9" w14:textId="77777777" w:rsidR="0087220F" w:rsidRPr="003B6420" w:rsidRDefault="0087220F" w:rsidP="00706265">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9042" w:type="dxa"/>
          </w:tcPr>
          <w:p w14:paraId="7554C950" w14:textId="77777777" w:rsidR="0087220F" w:rsidRPr="003B6420" w:rsidRDefault="005969EE" w:rsidP="00706265">
            <w:pPr>
              <w:autoSpaceDE w:val="0"/>
              <w:autoSpaceDN w:val="0"/>
              <w:adjustRightInd w:val="0"/>
              <w:spacing w:after="0" w:line="240" w:lineRule="auto"/>
              <w:jc w:val="both"/>
              <w:rPr>
                <w:rFonts w:ascii="Calibri" w:hAnsi="Calibri"/>
                <w:sz w:val="22"/>
              </w:rPr>
            </w:pPr>
            <w:r w:rsidRPr="003B6420">
              <w:rPr>
                <w:rFonts w:ascii="Calibri" w:hAnsi="Calibri"/>
                <w:sz w:val="22"/>
              </w:rPr>
              <w:t>Before accepting any new directorships in public listed companies, the director is encouraged to notify the Managing Director of his time commitment in fulfilling his role to make positive contribution to the Board.</w:t>
            </w:r>
          </w:p>
        </w:tc>
      </w:tr>
    </w:tbl>
    <w:p w14:paraId="7411CE83" w14:textId="77777777" w:rsidR="0087220F" w:rsidRPr="003B6420" w:rsidRDefault="0087220F" w:rsidP="00B72199">
      <w:pPr>
        <w:autoSpaceDE w:val="0"/>
        <w:autoSpaceDN w:val="0"/>
        <w:adjustRightInd w:val="0"/>
        <w:spacing w:after="0" w:line="240" w:lineRule="auto"/>
        <w:jc w:val="both"/>
        <w:rPr>
          <w:rFonts w:ascii="Calibri" w:hAnsi="Calibri"/>
          <w:b/>
          <w:sz w:val="22"/>
        </w:rPr>
      </w:pPr>
    </w:p>
    <w:p w14:paraId="6A2C62A9" w14:textId="77777777" w:rsidR="00B72199" w:rsidRPr="003B6420" w:rsidRDefault="00B72199" w:rsidP="00B72199">
      <w:pPr>
        <w:autoSpaceDE w:val="0"/>
        <w:autoSpaceDN w:val="0"/>
        <w:adjustRightInd w:val="0"/>
        <w:spacing w:after="0" w:line="240" w:lineRule="auto"/>
        <w:jc w:val="both"/>
        <w:rPr>
          <w:rFonts w:ascii="Calibri" w:hAnsi="Calibri"/>
          <w:b/>
          <w:sz w:val="22"/>
        </w:rPr>
      </w:pPr>
      <w:r w:rsidRPr="003B6420">
        <w:rPr>
          <w:rFonts w:ascii="Calibri" w:hAnsi="Calibri"/>
          <w:b/>
          <w:sz w:val="22"/>
        </w:rPr>
        <w:t>SUCCESSION PLANNING</w:t>
      </w:r>
    </w:p>
    <w:p w14:paraId="43D1DCF6" w14:textId="77777777" w:rsidR="00B72199" w:rsidRPr="003B6420" w:rsidRDefault="00B72199" w:rsidP="00B72199">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26"/>
        <w:gridCol w:w="8834"/>
      </w:tblGrid>
      <w:tr w:rsidR="003B6420" w:rsidRPr="003B6420" w14:paraId="4FD3DA93" w14:textId="77777777" w:rsidTr="00947B54">
        <w:tc>
          <w:tcPr>
            <w:tcW w:w="526" w:type="dxa"/>
          </w:tcPr>
          <w:p w14:paraId="6516B4F6" w14:textId="77777777" w:rsidR="00B72199" w:rsidRPr="003B6420" w:rsidRDefault="0046177C" w:rsidP="0046177C">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4" w:type="dxa"/>
          </w:tcPr>
          <w:p w14:paraId="33293B47" w14:textId="77777777" w:rsidR="00B72199" w:rsidRPr="003B6420" w:rsidRDefault="00B72199" w:rsidP="003D59CE">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Managing Director </w:t>
            </w:r>
            <w:r w:rsidR="009144A8" w:rsidRPr="003B6420">
              <w:rPr>
                <w:rFonts w:ascii="Calibri" w:hAnsi="Calibri"/>
                <w:sz w:val="22"/>
              </w:rPr>
              <w:t xml:space="preserve">is responsible for </w:t>
            </w:r>
            <w:r w:rsidRPr="003B6420">
              <w:rPr>
                <w:rFonts w:ascii="Calibri" w:hAnsi="Calibri"/>
                <w:sz w:val="22"/>
              </w:rPr>
              <w:t>succession planning</w:t>
            </w:r>
            <w:r w:rsidR="009144A8" w:rsidRPr="003B6420">
              <w:rPr>
                <w:rFonts w:ascii="Calibri" w:hAnsi="Calibri"/>
                <w:sz w:val="22"/>
              </w:rPr>
              <w:t xml:space="preserve"> of key management</w:t>
            </w:r>
            <w:r w:rsidR="00D1233C" w:rsidRPr="003B6420">
              <w:rPr>
                <w:rFonts w:ascii="Calibri" w:hAnsi="Calibri"/>
                <w:sz w:val="22"/>
              </w:rPr>
              <w:t xml:space="preserve"> positions </w:t>
            </w:r>
            <w:r w:rsidR="009144A8" w:rsidRPr="003B6420">
              <w:rPr>
                <w:rFonts w:ascii="Calibri" w:hAnsi="Calibri"/>
                <w:sz w:val="22"/>
              </w:rPr>
              <w:t>across the Group</w:t>
            </w:r>
            <w:r w:rsidR="0049717E" w:rsidRPr="003B6420">
              <w:rPr>
                <w:rFonts w:ascii="Calibri" w:hAnsi="Calibri"/>
                <w:sz w:val="22"/>
              </w:rPr>
              <w:t>.</w:t>
            </w:r>
          </w:p>
        </w:tc>
      </w:tr>
      <w:tr w:rsidR="003B6420" w:rsidRPr="003B6420" w14:paraId="7CDDE9E5" w14:textId="77777777" w:rsidTr="00947B54">
        <w:tc>
          <w:tcPr>
            <w:tcW w:w="526" w:type="dxa"/>
          </w:tcPr>
          <w:p w14:paraId="0D7513B2" w14:textId="77777777" w:rsidR="009144A8" w:rsidRPr="003B6420" w:rsidRDefault="009144A8" w:rsidP="0046177C">
            <w:pPr>
              <w:autoSpaceDE w:val="0"/>
              <w:autoSpaceDN w:val="0"/>
              <w:adjustRightInd w:val="0"/>
              <w:spacing w:after="0" w:line="240" w:lineRule="auto"/>
              <w:jc w:val="center"/>
              <w:rPr>
                <w:rFonts w:ascii="Calibri" w:hAnsi="Calibri"/>
                <w:sz w:val="22"/>
              </w:rPr>
            </w:pPr>
          </w:p>
        </w:tc>
        <w:tc>
          <w:tcPr>
            <w:tcW w:w="8834" w:type="dxa"/>
          </w:tcPr>
          <w:p w14:paraId="5F81426B" w14:textId="77777777" w:rsidR="009144A8" w:rsidRPr="003B6420" w:rsidRDefault="009144A8" w:rsidP="00D82F20">
            <w:pPr>
              <w:autoSpaceDE w:val="0"/>
              <w:autoSpaceDN w:val="0"/>
              <w:adjustRightInd w:val="0"/>
              <w:spacing w:after="0" w:line="240" w:lineRule="auto"/>
              <w:jc w:val="both"/>
              <w:rPr>
                <w:rFonts w:ascii="Calibri" w:hAnsi="Calibri"/>
                <w:sz w:val="22"/>
              </w:rPr>
            </w:pPr>
          </w:p>
        </w:tc>
      </w:tr>
      <w:tr w:rsidR="003B6420" w:rsidRPr="003B6420" w14:paraId="516F9E95" w14:textId="77777777" w:rsidTr="00947B54">
        <w:tc>
          <w:tcPr>
            <w:tcW w:w="526" w:type="dxa"/>
          </w:tcPr>
          <w:p w14:paraId="6862ED07" w14:textId="77777777" w:rsidR="009144A8" w:rsidRPr="003B6420" w:rsidRDefault="0046177C" w:rsidP="0046177C">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4" w:type="dxa"/>
          </w:tcPr>
          <w:p w14:paraId="362C02AE" w14:textId="77777777" w:rsidR="009144A8" w:rsidRPr="003B6420" w:rsidRDefault="009144A8" w:rsidP="00510E6E">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Managing Director shall report to the </w:t>
            </w:r>
            <w:r w:rsidR="0049717E" w:rsidRPr="003B6420">
              <w:rPr>
                <w:rFonts w:ascii="Calibri" w:hAnsi="Calibri"/>
                <w:sz w:val="22"/>
              </w:rPr>
              <w:t xml:space="preserve">Board </w:t>
            </w:r>
            <w:r w:rsidRPr="003B6420">
              <w:rPr>
                <w:rFonts w:ascii="Calibri" w:hAnsi="Calibri"/>
                <w:sz w:val="22"/>
              </w:rPr>
              <w:t>of t</w:t>
            </w:r>
            <w:r w:rsidR="0046177C" w:rsidRPr="003B6420">
              <w:rPr>
                <w:rFonts w:ascii="Calibri" w:hAnsi="Calibri"/>
                <w:sz w:val="22"/>
              </w:rPr>
              <w:t>he Group’s succession planning</w:t>
            </w:r>
            <w:r w:rsidRPr="003B6420">
              <w:rPr>
                <w:rFonts w:ascii="Calibri" w:hAnsi="Calibri"/>
                <w:sz w:val="22"/>
              </w:rPr>
              <w:t>,</w:t>
            </w:r>
            <w:r w:rsidR="009A0A8B" w:rsidRPr="003B6420">
              <w:rPr>
                <w:rFonts w:ascii="Calibri" w:hAnsi="Calibri"/>
                <w:sz w:val="22"/>
              </w:rPr>
              <w:t xml:space="preserve"> talent identification methods</w:t>
            </w:r>
            <w:r w:rsidR="0046177C" w:rsidRPr="003B6420">
              <w:rPr>
                <w:rFonts w:ascii="Calibri" w:hAnsi="Calibri"/>
                <w:sz w:val="22"/>
              </w:rPr>
              <w:t xml:space="preserve"> </w:t>
            </w:r>
            <w:r w:rsidR="009A0A8B" w:rsidRPr="003B6420">
              <w:rPr>
                <w:rFonts w:ascii="Calibri" w:hAnsi="Calibri"/>
                <w:sz w:val="22"/>
              </w:rPr>
              <w:t xml:space="preserve">which includes internal development and external sourcing as well as </w:t>
            </w:r>
            <w:r w:rsidR="0046177C" w:rsidRPr="003B6420">
              <w:rPr>
                <w:rFonts w:ascii="Calibri" w:hAnsi="Calibri"/>
                <w:sz w:val="22"/>
              </w:rPr>
              <w:t>leadership development strategies</w:t>
            </w:r>
            <w:r w:rsidRPr="003B6420">
              <w:rPr>
                <w:rFonts w:ascii="Calibri" w:hAnsi="Calibri"/>
                <w:sz w:val="22"/>
              </w:rPr>
              <w:t>.</w:t>
            </w:r>
          </w:p>
        </w:tc>
      </w:tr>
    </w:tbl>
    <w:p w14:paraId="3BD2DAB1" w14:textId="40AE812D" w:rsidR="00947B54" w:rsidRPr="003B6420" w:rsidRDefault="00947B54"/>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175660D3" w14:textId="77777777" w:rsidTr="00947B54">
        <w:tc>
          <w:tcPr>
            <w:tcW w:w="9360" w:type="dxa"/>
            <w:shd w:val="clear" w:color="auto" w:fill="CCCCCC"/>
          </w:tcPr>
          <w:p w14:paraId="231C7F8F" w14:textId="77777777" w:rsidR="000D3EFD" w:rsidRPr="003B6420" w:rsidRDefault="000D3EFD"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t>CONFLICT OF INTEREST</w:t>
            </w:r>
          </w:p>
        </w:tc>
      </w:tr>
    </w:tbl>
    <w:p w14:paraId="67CD4A41" w14:textId="77777777" w:rsidR="000D3EFD" w:rsidRPr="003B6420" w:rsidRDefault="000D3EFD" w:rsidP="000D3EFD">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2F88DF89" w14:textId="77777777" w:rsidTr="005969EE">
        <w:tc>
          <w:tcPr>
            <w:tcW w:w="530" w:type="dxa"/>
          </w:tcPr>
          <w:p w14:paraId="49A68404" w14:textId="77777777" w:rsidR="000D3EFD" w:rsidRPr="003B6420" w:rsidRDefault="009A0A8B" w:rsidP="009A0A8B">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Pr>
          <w:p w14:paraId="14237695" w14:textId="7AA942EB" w:rsidR="000D3EFD" w:rsidRPr="003B6420" w:rsidRDefault="001370C6" w:rsidP="006471C0">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directors </w:t>
            </w:r>
            <w:r w:rsidR="000D3EFD" w:rsidRPr="003B6420">
              <w:rPr>
                <w:rFonts w:ascii="Calibri" w:hAnsi="Calibri"/>
                <w:sz w:val="22"/>
              </w:rPr>
              <w:t xml:space="preserve">are required to inform the Board </w:t>
            </w:r>
            <w:r w:rsidR="00D1233C" w:rsidRPr="003B6420">
              <w:rPr>
                <w:rFonts w:ascii="Calibri" w:hAnsi="Calibri"/>
                <w:sz w:val="22"/>
              </w:rPr>
              <w:t xml:space="preserve">of </w:t>
            </w:r>
            <w:r w:rsidRPr="003B6420">
              <w:rPr>
                <w:rFonts w:ascii="Calibri" w:hAnsi="Calibri"/>
                <w:sz w:val="22"/>
              </w:rPr>
              <w:t xml:space="preserve">any </w:t>
            </w:r>
            <w:r w:rsidR="008D6628" w:rsidRPr="00972107">
              <w:rPr>
                <w:rFonts w:ascii="Calibri" w:hAnsi="Calibri"/>
                <w:sz w:val="22"/>
              </w:rPr>
              <w:t>direct or indirect</w:t>
            </w:r>
            <w:r w:rsidR="00111B38" w:rsidRPr="003B6420">
              <w:rPr>
                <w:rFonts w:ascii="Calibri" w:hAnsi="Calibri"/>
                <w:sz w:val="22"/>
              </w:rPr>
              <w:t xml:space="preserve">, </w:t>
            </w:r>
            <w:r w:rsidRPr="003B6420">
              <w:rPr>
                <w:rFonts w:ascii="Calibri" w:hAnsi="Calibri"/>
                <w:sz w:val="22"/>
              </w:rPr>
              <w:t xml:space="preserve">actual or </w:t>
            </w:r>
            <w:r w:rsidR="000D3EFD" w:rsidRPr="003B6420">
              <w:rPr>
                <w:rFonts w:ascii="Calibri" w:hAnsi="Calibri"/>
                <w:sz w:val="22"/>
              </w:rPr>
              <w:t xml:space="preserve">potential conflicts of interest </w:t>
            </w:r>
            <w:r w:rsidR="006471C0" w:rsidRPr="003B6420">
              <w:rPr>
                <w:rFonts w:ascii="Calibri" w:hAnsi="Calibri"/>
                <w:sz w:val="22"/>
              </w:rPr>
              <w:t xml:space="preserve">that </w:t>
            </w:r>
            <w:r w:rsidR="000D3EFD" w:rsidRPr="003B6420">
              <w:rPr>
                <w:rFonts w:ascii="Calibri" w:hAnsi="Calibri"/>
                <w:sz w:val="22"/>
              </w:rPr>
              <w:t xml:space="preserve">may </w:t>
            </w:r>
            <w:r w:rsidRPr="003B6420">
              <w:rPr>
                <w:rFonts w:ascii="Calibri" w:hAnsi="Calibri"/>
                <w:sz w:val="22"/>
              </w:rPr>
              <w:t xml:space="preserve">exist or be thought to be exist </w:t>
            </w:r>
            <w:r w:rsidR="000D3EFD" w:rsidRPr="003B6420">
              <w:rPr>
                <w:rFonts w:ascii="Calibri" w:hAnsi="Calibri"/>
                <w:sz w:val="22"/>
              </w:rPr>
              <w:t>in relation to particular items of business, preferably in advance.</w:t>
            </w:r>
          </w:p>
        </w:tc>
      </w:tr>
      <w:tr w:rsidR="003B6420" w:rsidRPr="003B6420" w14:paraId="2ED66F34" w14:textId="77777777" w:rsidTr="005969EE">
        <w:tc>
          <w:tcPr>
            <w:tcW w:w="530" w:type="dxa"/>
          </w:tcPr>
          <w:p w14:paraId="30F46775" w14:textId="77777777" w:rsidR="001370C6" w:rsidRPr="003B6420" w:rsidRDefault="001370C6" w:rsidP="009A0A8B">
            <w:pPr>
              <w:autoSpaceDE w:val="0"/>
              <w:autoSpaceDN w:val="0"/>
              <w:adjustRightInd w:val="0"/>
              <w:spacing w:after="0" w:line="240" w:lineRule="auto"/>
              <w:jc w:val="center"/>
              <w:rPr>
                <w:rFonts w:ascii="Calibri" w:hAnsi="Calibri"/>
                <w:sz w:val="22"/>
              </w:rPr>
            </w:pPr>
          </w:p>
        </w:tc>
        <w:tc>
          <w:tcPr>
            <w:tcW w:w="8830" w:type="dxa"/>
          </w:tcPr>
          <w:p w14:paraId="2B31C16E" w14:textId="77777777" w:rsidR="001370C6" w:rsidRPr="003B6420" w:rsidRDefault="001370C6" w:rsidP="00CC7241">
            <w:pPr>
              <w:autoSpaceDE w:val="0"/>
              <w:autoSpaceDN w:val="0"/>
              <w:adjustRightInd w:val="0"/>
              <w:spacing w:after="0" w:line="240" w:lineRule="auto"/>
              <w:jc w:val="both"/>
              <w:rPr>
                <w:rFonts w:ascii="Calibri" w:hAnsi="Calibri"/>
                <w:sz w:val="22"/>
              </w:rPr>
            </w:pPr>
          </w:p>
        </w:tc>
      </w:tr>
      <w:tr w:rsidR="003B6420" w:rsidRPr="003B6420" w14:paraId="66B597F2" w14:textId="77777777" w:rsidTr="005969EE">
        <w:tc>
          <w:tcPr>
            <w:tcW w:w="530" w:type="dxa"/>
          </w:tcPr>
          <w:p w14:paraId="7374FA59" w14:textId="77777777" w:rsidR="000D3EFD" w:rsidRPr="003B6420" w:rsidRDefault="009A0A8B" w:rsidP="009A0A8B">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tcPr>
          <w:p w14:paraId="69B52E14" w14:textId="77777777" w:rsidR="000D3EFD" w:rsidRPr="003B6420" w:rsidRDefault="001370C6" w:rsidP="00CC7241">
            <w:pPr>
              <w:autoSpaceDE w:val="0"/>
              <w:autoSpaceDN w:val="0"/>
              <w:adjustRightInd w:val="0"/>
              <w:spacing w:after="0" w:line="240" w:lineRule="auto"/>
              <w:jc w:val="both"/>
              <w:rPr>
                <w:rFonts w:ascii="Calibri" w:hAnsi="Calibri"/>
                <w:sz w:val="22"/>
              </w:rPr>
            </w:pPr>
            <w:r w:rsidRPr="003B6420">
              <w:rPr>
                <w:rFonts w:ascii="Calibri" w:hAnsi="Calibri"/>
                <w:sz w:val="22"/>
              </w:rPr>
              <w:t>The directors</w:t>
            </w:r>
            <w:r w:rsidR="000D3EFD" w:rsidRPr="003B6420">
              <w:rPr>
                <w:rFonts w:ascii="Calibri" w:hAnsi="Calibri"/>
                <w:sz w:val="22"/>
              </w:rPr>
              <w:t xml:space="preserve"> are required to disclose their shareholdings in </w:t>
            </w:r>
            <w:r w:rsidR="006471C0" w:rsidRPr="003B6420">
              <w:rPr>
                <w:rFonts w:ascii="Calibri" w:hAnsi="Calibri"/>
                <w:sz w:val="22"/>
              </w:rPr>
              <w:t xml:space="preserve">the </w:t>
            </w:r>
            <w:r w:rsidR="000D3EFD" w:rsidRPr="003B6420">
              <w:rPr>
                <w:rFonts w:ascii="Calibri" w:hAnsi="Calibri"/>
                <w:sz w:val="22"/>
              </w:rPr>
              <w:t>Group</w:t>
            </w:r>
            <w:r w:rsidR="006471C0" w:rsidRPr="003B6420">
              <w:rPr>
                <w:rFonts w:ascii="Calibri" w:hAnsi="Calibri"/>
                <w:sz w:val="22"/>
              </w:rPr>
              <w:t>,</w:t>
            </w:r>
            <w:r w:rsidR="000D3EFD" w:rsidRPr="003B6420">
              <w:rPr>
                <w:rFonts w:ascii="Calibri" w:hAnsi="Calibri"/>
                <w:sz w:val="22"/>
              </w:rPr>
              <w:t xml:space="preserve"> other directorships and any potential conflict of interest.</w:t>
            </w:r>
          </w:p>
        </w:tc>
      </w:tr>
      <w:tr w:rsidR="000D3EFD" w:rsidRPr="003B6420" w14:paraId="506E63FA" w14:textId="77777777" w:rsidTr="005969EE">
        <w:tc>
          <w:tcPr>
            <w:tcW w:w="530" w:type="dxa"/>
          </w:tcPr>
          <w:p w14:paraId="0E254649" w14:textId="21D70E08" w:rsidR="000D3EFD" w:rsidRPr="003B6420" w:rsidRDefault="009A0A8B" w:rsidP="009A0A8B">
            <w:pPr>
              <w:autoSpaceDE w:val="0"/>
              <w:autoSpaceDN w:val="0"/>
              <w:adjustRightInd w:val="0"/>
              <w:spacing w:after="0" w:line="240" w:lineRule="auto"/>
              <w:jc w:val="center"/>
              <w:rPr>
                <w:rFonts w:ascii="Calibri" w:hAnsi="Calibri"/>
                <w:sz w:val="22"/>
              </w:rPr>
            </w:pPr>
            <w:r w:rsidRPr="003B6420">
              <w:rPr>
                <w:rFonts w:ascii="Calibri" w:hAnsi="Calibri"/>
                <w:sz w:val="22"/>
              </w:rPr>
              <w:lastRenderedPageBreak/>
              <w:t>3)</w:t>
            </w:r>
          </w:p>
        </w:tc>
        <w:tc>
          <w:tcPr>
            <w:tcW w:w="8830" w:type="dxa"/>
          </w:tcPr>
          <w:p w14:paraId="47061C09" w14:textId="77777777" w:rsidR="000D3EFD" w:rsidRPr="003B6420" w:rsidRDefault="006471C0" w:rsidP="00CC7241">
            <w:pPr>
              <w:autoSpaceDE w:val="0"/>
              <w:autoSpaceDN w:val="0"/>
              <w:adjustRightInd w:val="0"/>
              <w:spacing w:after="0" w:line="240" w:lineRule="auto"/>
              <w:jc w:val="both"/>
              <w:rPr>
                <w:rFonts w:ascii="Calibri" w:hAnsi="Calibri"/>
                <w:sz w:val="22"/>
              </w:rPr>
            </w:pPr>
            <w:r w:rsidRPr="003B6420">
              <w:rPr>
                <w:rFonts w:ascii="Calibri" w:hAnsi="Calibri"/>
                <w:sz w:val="22"/>
              </w:rPr>
              <w:t>The directors should abstain</w:t>
            </w:r>
            <w:r w:rsidR="000D3EFD" w:rsidRPr="003B6420">
              <w:rPr>
                <w:rFonts w:ascii="Calibri" w:hAnsi="Calibri"/>
                <w:sz w:val="22"/>
              </w:rPr>
              <w:t xml:space="preserve"> themselves from discussion or decisions on matters in which they have a conflicting interest, unless resolved otherwise by the remaining members of the Board.</w:t>
            </w:r>
          </w:p>
        </w:tc>
      </w:tr>
    </w:tbl>
    <w:p w14:paraId="35FE5E70" w14:textId="77777777" w:rsidR="00584294" w:rsidRPr="003B6420" w:rsidRDefault="00584294" w:rsidP="00BC7531">
      <w:pPr>
        <w:autoSpaceDE w:val="0"/>
        <w:autoSpaceDN w:val="0"/>
        <w:adjustRightInd w:val="0"/>
        <w:spacing w:after="0" w:line="240" w:lineRule="auto"/>
        <w:jc w:val="both"/>
        <w:rPr>
          <w:rFonts w:ascii="Calibri" w:hAnsi="Calibri"/>
          <w:b/>
          <w:sz w:val="22"/>
        </w:rPr>
      </w:pP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730AE79D" w14:textId="77777777" w:rsidTr="00C86693">
        <w:tc>
          <w:tcPr>
            <w:tcW w:w="9576" w:type="dxa"/>
            <w:shd w:val="clear" w:color="auto" w:fill="CCCCCC"/>
          </w:tcPr>
          <w:p w14:paraId="2D175454" w14:textId="77777777" w:rsidR="00B72199" w:rsidRPr="003B6420" w:rsidRDefault="00B72199"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t>PERFORMANCE OF DIRECTOR</w:t>
            </w:r>
          </w:p>
        </w:tc>
      </w:tr>
    </w:tbl>
    <w:p w14:paraId="04646EB8" w14:textId="77777777" w:rsidR="0029039F" w:rsidRPr="003B6420" w:rsidRDefault="0029039F" w:rsidP="00BC7531">
      <w:pPr>
        <w:autoSpaceDE w:val="0"/>
        <w:autoSpaceDN w:val="0"/>
        <w:adjustRightInd w:val="0"/>
        <w:spacing w:after="0" w:line="240" w:lineRule="auto"/>
        <w:jc w:val="both"/>
        <w:rPr>
          <w:rFonts w:ascii="Calibri" w:hAnsi="Calibri"/>
          <w:b/>
          <w:sz w:val="22"/>
        </w:rPr>
      </w:pPr>
    </w:p>
    <w:p w14:paraId="1BF845EA" w14:textId="77777777" w:rsidR="00BC7531" w:rsidRPr="003B6420" w:rsidRDefault="00BC7531" w:rsidP="00BC7531">
      <w:pPr>
        <w:autoSpaceDE w:val="0"/>
        <w:autoSpaceDN w:val="0"/>
        <w:adjustRightInd w:val="0"/>
        <w:spacing w:after="0" w:line="240" w:lineRule="auto"/>
        <w:jc w:val="both"/>
        <w:rPr>
          <w:rFonts w:ascii="Calibri" w:hAnsi="Calibri"/>
          <w:b/>
          <w:caps/>
          <w:sz w:val="22"/>
        </w:rPr>
      </w:pPr>
      <w:r w:rsidRPr="003B6420">
        <w:rPr>
          <w:rFonts w:ascii="Calibri" w:hAnsi="Calibri"/>
          <w:b/>
          <w:caps/>
          <w:sz w:val="22"/>
        </w:rPr>
        <w:t xml:space="preserve">Board </w:t>
      </w:r>
      <w:r w:rsidR="0029039F" w:rsidRPr="003B6420">
        <w:rPr>
          <w:rFonts w:ascii="Calibri" w:hAnsi="Calibri"/>
          <w:b/>
          <w:caps/>
          <w:sz w:val="22"/>
        </w:rPr>
        <w:t>Performance Evaluation</w:t>
      </w:r>
    </w:p>
    <w:p w14:paraId="1E9ED6E9" w14:textId="77777777" w:rsidR="00BC7531" w:rsidRPr="003B6420" w:rsidRDefault="00BC7531" w:rsidP="00BC7531">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09EE3AE1" w14:textId="77777777" w:rsidTr="00683347">
        <w:tc>
          <w:tcPr>
            <w:tcW w:w="534" w:type="dxa"/>
            <w:tcBorders>
              <w:top w:val="nil"/>
              <w:left w:val="nil"/>
              <w:bottom w:val="nil"/>
              <w:right w:val="nil"/>
            </w:tcBorders>
          </w:tcPr>
          <w:p w14:paraId="4EA76543" w14:textId="77777777" w:rsidR="00BC7531" w:rsidRPr="003B6420" w:rsidRDefault="00683347" w:rsidP="00D82F20">
            <w:pPr>
              <w:autoSpaceDE w:val="0"/>
              <w:autoSpaceDN w:val="0"/>
              <w:adjustRightInd w:val="0"/>
              <w:spacing w:after="0" w:line="240" w:lineRule="auto"/>
              <w:jc w:val="both"/>
              <w:rPr>
                <w:rFonts w:ascii="Calibri" w:hAnsi="Calibri"/>
                <w:sz w:val="22"/>
              </w:rPr>
            </w:pPr>
            <w:r w:rsidRPr="003B6420">
              <w:rPr>
                <w:rFonts w:ascii="Calibri" w:hAnsi="Calibri"/>
                <w:sz w:val="22"/>
              </w:rPr>
              <w:t>1)</w:t>
            </w:r>
          </w:p>
        </w:tc>
        <w:tc>
          <w:tcPr>
            <w:tcW w:w="9042" w:type="dxa"/>
            <w:tcBorders>
              <w:top w:val="nil"/>
              <w:left w:val="nil"/>
              <w:bottom w:val="nil"/>
              <w:right w:val="nil"/>
            </w:tcBorders>
          </w:tcPr>
          <w:p w14:paraId="06E49329" w14:textId="77777777" w:rsidR="00BC7531" w:rsidRPr="003B6420" w:rsidRDefault="001463ED" w:rsidP="00D82F20">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Board </w:t>
            </w:r>
            <w:r w:rsidR="002E3001" w:rsidRPr="003B6420">
              <w:rPr>
                <w:rFonts w:ascii="Calibri" w:hAnsi="Calibri"/>
                <w:sz w:val="22"/>
              </w:rPr>
              <w:t>undertakes a formal annual assessment of its own performance, its Committees and individual directors</w:t>
            </w:r>
            <w:r w:rsidRPr="003B6420">
              <w:rPr>
                <w:rFonts w:ascii="Calibri" w:hAnsi="Calibri"/>
                <w:sz w:val="22"/>
              </w:rPr>
              <w:t>.</w:t>
            </w:r>
          </w:p>
        </w:tc>
      </w:tr>
      <w:tr w:rsidR="003B6420" w:rsidRPr="003B6420" w14:paraId="12C0E44B" w14:textId="77777777" w:rsidTr="00683347">
        <w:tc>
          <w:tcPr>
            <w:tcW w:w="534" w:type="dxa"/>
            <w:tcBorders>
              <w:top w:val="nil"/>
              <w:left w:val="nil"/>
              <w:bottom w:val="nil"/>
              <w:right w:val="nil"/>
            </w:tcBorders>
          </w:tcPr>
          <w:p w14:paraId="135578F2" w14:textId="77777777" w:rsidR="00BC7531" w:rsidRPr="003B6420" w:rsidRDefault="00BC7531" w:rsidP="00D82F20">
            <w:pPr>
              <w:autoSpaceDE w:val="0"/>
              <w:autoSpaceDN w:val="0"/>
              <w:adjustRightInd w:val="0"/>
              <w:spacing w:after="0" w:line="240" w:lineRule="auto"/>
              <w:jc w:val="both"/>
              <w:rPr>
                <w:rFonts w:ascii="Calibri" w:hAnsi="Calibri"/>
                <w:sz w:val="22"/>
              </w:rPr>
            </w:pPr>
          </w:p>
        </w:tc>
        <w:tc>
          <w:tcPr>
            <w:tcW w:w="9042" w:type="dxa"/>
            <w:tcBorders>
              <w:top w:val="nil"/>
              <w:left w:val="nil"/>
              <w:bottom w:val="nil"/>
              <w:right w:val="nil"/>
            </w:tcBorders>
          </w:tcPr>
          <w:p w14:paraId="510DA006" w14:textId="77777777" w:rsidR="00BC7531" w:rsidRPr="003B6420" w:rsidRDefault="00BC7531" w:rsidP="00D82F20">
            <w:pPr>
              <w:autoSpaceDE w:val="0"/>
              <w:autoSpaceDN w:val="0"/>
              <w:adjustRightInd w:val="0"/>
              <w:spacing w:after="0" w:line="240" w:lineRule="auto"/>
              <w:jc w:val="both"/>
              <w:rPr>
                <w:rFonts w:ascii="Calibri" w:hAnsi="Calibri"/>
                <w:sz w:val="22"/>
              </w:rPr>
            </w:pPr>
          </w:p>
        </w:tc>
      </w:tr>
      <w:tr w:rsidR="003B6420" w:rsidRPr="003B6420" w14:paraId="7F125F41" w14:textId="77777777" w:rsidTr="00683347">
        <w:tc>
          <w:tcPr>
            <w:tcW w:w="534" w:type="dxa"/>
            <w:tcBorders>
              <w:top w:val="nil"/>
              <w:left w:val="nil"/>
              <w:bottom w:val="nil"/>
              <w:right w:val="nil"/>
            </w:tcBorders>
          </w:tcPr>
          <w:p w14:paraId="0D02CA1F" w14:textId="77777777" w:rsidR="00BC7531" w:rsidRPr="003B6420" w:rsidRDefault="00683347" w:rsidP="00D82F20">
            <w:pPr>
              <w:autoSpaceDE w:val="0"/>
              <w:autoSpaceDN w:val="0"/>
              <w:adjustRightInd w:val="0"/>
              <w:spacing w:after="0" w:line="240" w:lineRule="auto"/>
              <w:jc w:val="both"/>
              <w:rPr>
                <w:rFonts w:ascii="Calibri" w:hAnsi="Calibri"/>
                <w:sz w:val="22"/>
              </w:rPr>
            </w:pPr>
            <w:r w:rsidRPr="003B6420">
              <w:rPr>
                <w:rFonts w:ascii="Calibri" w:hAnsi="Calibri"/>
                <w:sz w:val="22"/>
              </w:rPr>
              <w:t>2)</w:t>
            </w:r>
          </w:p>
        </w:tc>
        <w:tc>
          <w:tcPr>
            <w:tcW w:w="9042" w:type="dxa"/>
            <w:tcBorders>
              <w:top w:val="nil"/>
              <w:left w:val="nil"/>
              <w:bottom w:val="nil"/>
              <w:right w:val="nil"/>
            </w:tcBorders>
          </w:tcPr>
          <w:p w14:paraId="3F10B591" w14:textId="77777777" w:rsidR="00BC7531" w:rsidRPr="003B6420" w:rsidRDefault="00683347" w:rsidP="00D82F20">
            <w:pPr>
              <w:autoSpaceDE w:val="0"/>
              <w:autoSpaceDN w:val="0"/>
              <w:adjustRightInd w:val="0"/>
              <w:spacing w:after="0" w:line="240" w:lineRule="auto"/>
              <w:jc w:val="both"/>
              <w:rPr>
                <w:rFonts w:ascii="Calibri" w:hAnsi="Calibri"/>
                <w:sz w:val="22"/>
              </w:rPr>
            </w:pPr>
            <w:r w:rsidRPr="003B6420">
              <w:rPr>
                <w:rFonts w:ascii="Calibri" w:hAnsi="Calibri"/>
                <w:sz w:val="22"/>
              </w:rPr>
              <w:t>The annual assessment is</w:t>
            </w:r>
            <w:r w:rsidR="002E3001" w:rsidRPr="003B6420">
              <w:rPr>
                <w:rFonts w:ascii="Calibri" w:hAnsi="Calibri"/>
                <w:sz w:val="22"/>
              </w:rPr>
              <w:t xml:space="preserve"> primarily based on the answers to a comprehensive questionnaire. The questionnaire </w:t>
            </w:r>
            <w:r w:rsidRPr="003B6420">
              <w:rPr>
                <w:rFonts w:ascii="Calibri" w:hAnsi="Calibri"/>
                <w:sz w:val="22"/>
              </w:rPr>
              <w:t xml:space="preserve">shall </w:t>
            </w:r>
            <w:r w:rsidR="002E3001" w:rsidRPr="003B6420">
              <w:rPr>
                <w:rFonts w:ascii="Calibri" w:hAnsi="Calibri"/>
                <w:sz w:val="22"/>
              </w:rPr>
              <w:t>cover contribution to interactions, quality of input, understanding of role etc.</w:t>
            </w:r>
          </w:p>
        </w:tc>
      </w:tr>
      <w:tr w:rsidR="003B6420" w:rsidRPr="003B6420" w14:paraId="7CE4C19C" w14:textId="77777777" w:rsidTr="00683347">
        <w:tc>
          <w:tcPr>
            <w:tcW w:w="534" w:type="dxa"/>
            <w:tcBorders>
              <w:top w:val="nil"/>
              <w:left w:val="nil"/>
              <w:bottom w:val="nil"/>
              <w:right w:val="nil"/>
            </w:tcBorders>
          </w:tcPr>
          <w:p w14:paraId="7EDD29CF" w14:textId="77777777" w:rsidR="00BC7531" w:rsidRPr="003B6420" w:rsidRDefault="00BC7531" w:rsidP="00D82F20">
            <w:pPr>
              <w:autoSpaceDE w:val="0"/>
              <w:autoSpaceDN w:val="0"/>
              <w:adjustRightInd w:val="0"/>
              <w:spacing w:after="0" w:line="240" w:lineRule="auto"/>
              <w:jc w:val="both"/>
              <w:rPr>
                <w:rFonts w:ascii="Calibri" w:hAnsi="Calibri"/>
                <w:sz w:val="22"/>
              </w:rPr>
            </w:pPr>
          </w:p>
        </w:tc>
        <w:tc>
          <w:tcPr>
            <w:tcW w:w="9042" w:type="dxa"/>
            <w:tcBorders>
              <w:top w:val="nil"/>
              <w:left w:val="nil"/>
              <w:bottom w:val="nil"/>
              <w:right w:val="nil"/>
            </w:tcBorders>
          </w:tcPr>
          <w:p w14:paraId="0599EB4E" w14:textId="77777777" w:rsidR="00BC7531" w:rsidRPr="003B6420" w:rsidRDefault="00BC7531" w:rsidP="00D82F20">
            <w:pPr>
              <w:autoSpaceDE w:val="0"/>
              <w:autoSpaceDN w:val="0"/>
              <w:adjustRightInd w:val="0"/>
              <w:spacing w:after="0" w:line="240" w:lineRule="auto"/>
              <w:jc w:val="both"/>
              <w:rPr>
                <w:rFonts w:ascii="Calibri" w:hAnsi="Calibri"/>
                <w:sz w:val="22"/>
              </w:rPr>
            </w:pPr>
          </w:p>
        </w:tc>
      </w:tr>
      <w:tr w:rsidR="003B6420" w:rsidRPr="003B6420" w14:paraId="1B88463D" w14:textId="77777777" w:rsidTr="00683347">
        <w:tc>
          <w:tcPr>
            <w:tcW w:w="534" w:type="dxa"/>
            <w:tcBorders>
              <w:top w:val="nil"/>
              <w:left w:val="nil"/>
              <w:bottom w:val="nil"/>
              <w:right w:val="nil"/>
            </w:tcBorders>
          </w:tcPr>
          <w:p w14:paraId="6EE4794D" w14:textId="77777777" w:rsidR="00BC7531" w:rsidRPr="003B6420" w:rsidRDefault="00683347" w:rsidP="00D82F20">
            <w:pPr>
              <w:autoSpaceDE w:val="0"/>
              <w:autoSpaceDN w:val="0"/>
              <w:adjustRightInd w:val="0"/>
              <w:spacing w:after="0" w:line="240" w:lineRule="auto"/>
              <w:jc w:val="both"/>
              <w:rPr>
                <w:rFonts w:ascii="Calibri" w:hAnsi="Calibri"/>
                <w:sz w:val="22"/>
              </w:rPr>
            </w:pPr>
            <w:r w:rsidRPr="003B6420">
              <w:rPr>
                <w:rFonts w:ascii="Calibri" w:hAnsi="Calibri"/>
                <w:sz w:val="22"/>
              </w:rPr>
              <w:t>3)</w:t>
            </w:r>
          </w:p>
        </w:tc>
        <w:tc>
          <w:tcPr>
            <w:tcW w:w="9042" w:type="dxa"/>
            <w:tcBorders>
              <w:top w:val="nil"/>
              <w:left w:val="nil"/>
              <w:bottom w:val="nil"/>
              <w:right w:val="nil"/>
            </w:tcBorders>
          </w:tcPr>
          <w:p w14:paraId="4E0E7416" w14:textId="77777777" w:rsidR="00BC7531" w:rsidRPr="003B6420" w:rsidRDefault="002E3001" w:rsidP="00D82F20">
            <w:pPr>
              <w:autoSpaceDE w:val="0"/>
              <w:autoSpaceDN w:val="0"/>
              <w:adjustRightInd w:val="0"/>
              <w:spacing w:after="0" w:line="240" w:lineRule="auto"/>
              <w:jc w:val="both"/>
              <w:rPr>
                <w:rFonts w:ascii="Calibri" w:hAnsi="Calibri"/>
                <w:sz w:val="22"/>
              </w:rPr>
            </w:pPr>
            <w:r w:rsidRPr="003B6420">
              <w:rPr>
                <w:rFonts w:ascii="Calibri" w:hAnsi="Calibri"/>
                <w:sz w:val="22"/>
              </w:rPr>
              <w:t>The resu</w:t>
            </w:r>
            <w:r w:rsidR="00683347" w:rsidRPr="003B6420">
              <w:rPr>
                <w:rFonts w:ascii="Calibri" w:hAnsi="Calibri"/>
                <w:sz w:val="22"/>
              </w:rPr>
              <w:t>lts of these questionnaires will be</w:t>
            </w:r>
            <w:r w:rsidRPr="003B6420">
              <w:rPr>
                <w:rFonts w:ascii="Calibri" w:hAnsi="Calibri"/>
                <w:sz w:val="22"/>
              </w:rPr>
              <w:t xml:space="preserve"> documented and collectively formed the basis of a report to be tabled to the Nominating Committee for its assessment and then</w:t>
            </w:r>
            <w:r w:rsidR="00683347" w:rsidRPr="003B6420">
              <w:rPr>
                <w:rFonts w:ascii="Calibri" w:hAnsi="Calibri"/>
                <w:sz w:val="22"/>
              </w:rPr>
              <w:t>,</w:t>
            </w:r>
            <w:r w:rsidRPr="003B6420">
              <w:rPr>
                <w:rFonts w:ascii="Calibri" w:hAnsi="Calibri"/>
                <w:sz w:val="22"/>
              </w:rPr>
              <w:t xml:space="preserve"> recommendation to the Board for evaluation and consideration.</w:t>
            </w:r>
          </w:p>
        </w:tc>
      </w:tr>
      <w:tr w:rsidR="002E3001" w:rsidRPr="003B6420" w14:paraId="11C50B08" w14:textId="77777777" w:rsidTr="00683347">
        <w:tc>
          <w:tcPr>
            <w:tcW w:w="534" w:type="dxa"/>
            <w:tcBorders>
              <w:top w:val="nil"/>
              <w:left w:val="nil"/>
              <w:bottom w:val="nil"/>
              <w:right w:val="nil"/>
            </w:tcBorders>
          </w:tcPr>
          <w:p w14:paraId="55FB4842" w14:textId="77777777" w:rsidR="002E3001" w:rsidRPr="003B6420" w:rsidRDefault="002E3001" w:rsidP="00D82F20">
            <w:pPr>
              <w:autoSpaceDE w:val="0"/>
              <w:autoSpaceDN w:val="0"/>
              <w:adjustRightInd w:val="0"/>
              <w:spacing w:after="0" w:line="240" w:lineRule="auto"/>
              <w:jc w:val="both"/>
              <w:rPr>
                <w:rFonts w:ascii="Calibri" w:hAnsi="Calibri"/>
                <w:sz w:val="22"/>
              </w:rPr>
            </w:pPr>
          </w:p>
        </w:tc>
        <w:tc>
          <w:tcPr>
            <w:tcW w:w="9042" w:type="dxa"/>
            <w:tcBorders>
              <w:top w:val="nil"/>
              <w:left w:val="nil"/>
              <w:bottom w:val="nil"/>
              <w:right w:val="nil"/>
            </w:tcBorders>
          </w:tcPr>
          <w:p w14:paraId="240FEB5D" w14:textId="77777777" w:rsidR="002E3001" w:rsidRPr="003B6420" w:rsidRDefault="002E3001" w:rsidP="00D82F20">
            <w:pPr>
              <w:autoSpaceDE w:val="0"/>
              <w:autoSpaceDN w:val="0"/>
              <w:adjustRightInd w:val="0"/>
              <w:spacing w:after="0" w:line="240" w:lineRule="auto"/>
              <w:jc w:val="both"/>
              <w:rPr>
                <w:rFonts w:ascii="Calibri" w:hAnsi="Calibri"/>
                <w:sz w:val="22"/>
              </w:rPr>
            </w:pPr>
          </w:p>
        </w:tc>
      </w:tr>
    </w:tbl>
    <w:p w14:paraId="4F44E6E1" w14:textId="77777777" w:rsidR="0049717E" w:rsidRPr="003B6420" w:rsidRDefault="0049717E" w:rsidP="00B72199">
      <w:pPr>
        <w:autoSpaceDE w:val="0"/>
        <w:autoSpaceDN w:val="0"/>
        <w:adjustRightInd w:val="0"/>
        <w:spacing w:after="0" w:line="240" w:lineRule="auto"/>
        <w:jc w:val="both"/>
        <w:rPr>
          <w:rFonts w:ascii="Calibri" w:hAnsi="Calibri"/>
          <w:b/>
          <w:caps/>
          <w:sz w:val="22"/>
        </w:rPr>
      </w:pPr>
    </w:p>
    <w:p w14:paraId="215A2FB0" w14:textId="77777777" w:rsidR="002E3001" w:rsidRPr="003B6420" w:rsidRDefault="002E3001" w:rsidP="00B72199">
      <w:pPr>
        <w:autoSpaceDE w:val="0"/>
        <w:autoSpaceDN w:val="0"/>
        <w:adjustRightInd w:val="0"/>
        <w:spacing w:after="0" w:line="240" w:lineRule="auto"/>
        <w:jc w:val="both"/>
        <w:rPr>
          <w:rFonts w:ascii="Calibri" w:hAnsi="Calibri"/>
          <w:b/>
          <w:caps/>
          <w:sz w:val="22"/>
        </w:rPr>
      </w:pPr>
      <w:r w:rsidRPr="003B6420">
        <w:rPr>
          <w:rFonts w:ascii="Calibri" w:hAnsi="Calibri"/>
          <w:b/>
          <w:caps/>
          <w:sz w:val="22"/>
        </w:rPr>
        <w:t>Directors’ Training</w:t>
      </w:r>
    </w:p>
    <w:p w14:paraId="1BE446A3" w14:textId="77777777" w:rsidR="002E3001" w:rsidRPr="003B6420" w:rsidRDefault="002E3001" w:rsidP="002E3001">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4B3182DC" w14:textId="77777777" w:rsidTr="00947B54">
        <w:tc>
          <w:tcPr>
            <w:tcW w:w="530" w:type="dxa"/>
            <w:tcBorders>
              <w:top w:val="nil"/>
              <w:left w:val="nil"/>
              <w:bottom w:val="nil"/>
              <w:right w:val="nil"/>
            </w:tcBorders>
          </w:tcPr>
          <w:p w14:paraId="1F768A92" w14:textId="77777777" w:rsidR="002E3001" w:rsidRPr="003B6420" w:rsidRDefault="00683347" w:rsidP="00683347">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Borders>
              <w:top w:val="nil"/>
              <w:left w:val="nil"/>
              <w:bottom w:val="nil"/>
              <w:right w:val="nil"/>
            </w:tcBorders>
          </w:tcPr>
          <w:p w14:paraId="21AED516" w14:textId="77777777" w:rsidR="002E3001" w:rsidRPr="003B6420" w:rsidRDefault="00D761AF" w:rsidP="00D82F20">
            <w:pPr>
              <w:autoSpaceDE w:val="0"/>
              <w:autoSpaceDN w:val="0"/>
              <w:adjustRightInd w:val="0"/>
              <w:spacing w:after="0" w:line="240" w:lineRule="auto"/>
              <w:jc w:val="both"/>
              <w:rPr>
                <w:rFonts w:ascii="Calibri" w:hAnsi="Calibri"/>
                <w:sz w:val="22"/>
              </w:rPr>
            </w:pPr>
            <w:r w:rsidRPr="003B6420">
              <w:rPr>
                <w:rFonts w:ascii="Calibri" w:hAnsi="Calibri"/>
                <w:sz w:val="22"/>
              </w:rPr>
              <w:t>Any director appointed to the Board is required to complete the Mandatory Accreditation Prog</w:t>
            </w:r>
            <w:r w:rsidR="009144A8" w:rsidRPr="003B6420">
              <w:rPr>
                <w:rFonts w:ascii="Calibri" w:hAnsi="Calibri"/>
                <w:sz w:val="22"/>
              </w:rPr>
              <w:t>r</w:t>
            </w:r>
            <w:r w:rsidRPr="003B6420">
              <w:rPr>
                <w:rFonts w:ascii="Calibri" w:hAnsi="Calibri"/>
                <w:sz w:val="22"/>
              </w:rPr>
              <w:t>amme (MAP) within 4 months from the date of appointment.</w:t>
            </w:r>
          </w:p>
        </w:tc>
      </w:tr>
      <w:tr w:rsidR="003B6420" w:rsidRPr="003B6420" w14:paraId="6E3DAB03" w14:textId="77777777" w:rsidTr="00947B54">
        <w:tc>
          <w:tcPr>
            <w:tcW w:w="530" w:type="dxa"/>
            <w:tcBorders>
              <w:top w:val="nil"/>
              <w:left w:val="nil"/>
              <w:bottom w:val="nil"/>
              <w:right w:val="nil"/>
            </w:tcBorders>
          </w:tcPr>
          <w:p w14:paraId="457611E8" w14:textId="77777777" w:rsidR="002E3001" w:rsidRPr="003B6420" w:rsidRDefault="002E3001" w:rsidP="00683347">
            <w:pPr>
              <w:autoSpaceDE w:val="0"/>
              <w:autoSpaceDN w:val="0"/>
              <w:adjustRightInd w:val="0"/>
              <w:spacing w:after="0" w:line="240" w:lineRule="auto"/>
              <w:jc w:val="center"/>
              <w:rPr>
                <w:rFonts w:ascii="Calibri" w:hAnsi="Calibri"/>
                <w:sz w:val="22"/>
              </w:rPr>
            </w:pPr>
          </w:p>
        </w:tc>
        <w:tc>
          <w:tcPr>
            <w:tcW w:w="8830" w:type="dxa"/>
            <w:tcBorders>
              <w:top w:val="nil"/>
              <w:left w:val="nil"/>
              <w:bottom w:val="nil"/>
              <w:right w:val="nil"/>
            </w:tcBorders>
          </w:tcPr>
          <w:p w14:paraId="5D99BEE8" w14:textId="77777777" w:rsidR="002E3001" w:rsidRPr="003B6420" w:rsidRDefault="002E3001" w:rsidP="00D82F20">
            <w:pPr>
              <w:autoSpaceDE w:val="0"/>
              <w:autoSpaceDN w:val="0"/>
              <w:adjustRightInd w:val="0"/>
              <w:spacing w:after="0" w:line="240" w:lineRule="auto"/>
              <w:jc w:val="both"/>
              <w:rPr>
                <w:rFonts w:ascii="Calibri" w:hAnsi="Calibri"/>
                <w:sz w:val="22"/>
              </w:rPr>
            </w:pPr>
          </w:p>
        </w:tc>
      </w:tr>
    </w:tbl>
    <w:p w14:paraId="4ED67F09" w14:textId="77777777" w:rsidR="00ED490B" w:rsidRPr="003B6420" w:rsidRDefault="00ED490B">
      <w:r w:rsidRPr="003B6420">
        <w:br w:type="page"/>
      </w: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285E5581" w14:textId="77777777" w:rsidTr="00947B54">
        <w:tc>
          <w:tcPr>
            <w:tcW w:w="9360" w:type="dxa"/>
            <w:shd w:val="clear" w:color="auto" w:fill="CCCCCC"/>
          </w:tcPr>
          <w:tbl>
            <w:tblPr>
              <w:tblW w:w="0" w:type="auto"/>
              <w:shd w:val="clear" w:color="auto" w:fill="CCCCCC"/>
              <w:tblLook w:val="01E0" w:firstRow="1" w:lastRow="1" w:firstColumn="1" w:lastColumn="1" w:noHBand="0" w:noVBand="0"/>
            </w:tblPr>
            <w:tblGrid>
              <w:gridCol w:w="9144"/>
            </w:tblGrid>
            <w:tr w:rsidR="0068068E" w:rsidRPr="0068068E" w14:paraId="0E993A9B" w14:textId="77777777" w:rsidTr="00FA4C77">
              <w:tc>
                <w:tcPr>
                  <w:tcW w:w="9576" w:type="dxa"/>
                  <w:shd w:val="clear" w:color="auto" w:fill="CCCCCC"/>
                </w:tcPr>
                <w:p w14:paraId="15D45A4F" w14:textId="7D2C2AD5" w:rsidR="00F80E4C" w:rsidRPr="0068068E" w:rsidRDefault="008D6628" w:rsidP="00FA4C77">
                  <w:pPr>
                    <w:autoSpaceDE w:val="0"/>
                    <w:autoSpaceDN w:val="0"/>
                    <w:adjustRightInd w:val="0"/>
                    <w:spacing w:after="0" w:line="240" w:lineRule="auto"/>
                    <w:rPr>
                      <w:rFonts w:ascii="Calibri" w:hAnsi="Calibri"/>
                      <w:b/>
                      <w:color w:val="FF0000"/>
                      <w:sz w:val="22"/>
                    </w:rPr>
                  </w:pPr>
                  <w:r w:rsidRPr="005D7CA8">
                    <w:rPr>
                      <w:rFonts w:ascii="Calibri" w:hAnsi="Calibri"/>
                      <w:b/>
                      <w:sz w:val="22"/>
                    </w:rPr>
                    <w:lastRenderedPageBreak/>
                    <w:t>DEALING IN SECURITIES</w:t>
                  </w:r>
                </w:p>
              </w:tc>
            </w:tr>
          </w:tbl>
          <w:p w14:paraId="2769FEBD" w14:textId="77777777" w:rsidR="00DF5909" w:rsidRPr="0068068E" w:rsidRDefault="00DF5909" w:rsidP="00C86693">
            <w:pPr>
              <w:autoSpaceDE w:val="0"/>
              <w:autoSpaceDN w:val="0"/>
              <w:adjustRightInd w:val="0"/>
              <w:spacing w:after="0" w:line="240" w:lineRule="auto"/>
              <w:jc w:val="both"/>
              <w:rPr>
                <w:rFonts w:ascii="Calibri" w:hAnsi="Calibri"/>
                <w:b/>
                <w:color w:val="FF0000"/>
                <w:sz w:val="22"/>
              </w:rPr>
            </w:pPr>
          </w:p>
        </w:tc>
      </w:tr>
    </w:tbl>
    <w:p w14:paraId="4602FC39" w14:textId="77777777" w:rsidR="00DF5909" w:rsidRPr="003B6420" w:rsidRDefault="00DF5909" w:rsidP="00DF5909">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473"/>
        <w:gridCol w:w="8357"/>
      </w:tblGrid>
      <w:tr w:rsidR="003B6420" w:rsidRPr="003B6420" w14:paraId="205BB579" w14:textId="77777777" w:rsidTr="005969EE">
        <w:tc>
          <w:tcPr>
            <w:tcW w:w="530" w:type="dxa"/>
            <w:tcBorders>
              <w:top w:val="nil"/>
              <w:left w:val="nil"/>
              <w:bottom w:val="nil"/>
              <w:right w:val="nil"/>
            </w:tcBorders>
          </w:tcPr>
          <w:p w14:paraId="7B92DFAF" w14:textId="77777777" w:rsidR="00DF5909" w:rsidRPr="003B6420" w:rsidRDefault="0064113E" w:rsidP="0064113E">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gridSpan w:val="2"/>
            <w:tcBorders>
              <w:top w:val="nil"/>
              <w:left w:val="nil"/>
              <w:bottom w:val="nil"/>
              <w:right w:val="nil"/>
            </w:tcBorders>
          </w:tcPr>
          <w:p w14:paraId="4C9C39A1" w14:textId="77777777" w:rsidR="00DF5909" w:rsidRPr="003B6420" w:rsidRDefault="00DF5909" w:rsidP="00D82F20">
            <w:pPr>
              <w:autoSpaceDE w:val="0"/>
              <w:autoSpaceDN w:val="0"/>
              <w:adjustRightInd w:val="0"/>
              <w:spacing w:after="0" w:line="240" w:lineRule="auto"/>
              <w:jc w:val="both"/>
              <w:rPr>
                <w:rFonts w:ascii="Calibri" w:hAnsi="Calibri"/>
                <w:sz w:val="22"/>
              </w:rPr>
            </w:pPr>
            <w:r w:rsidRPr="003B6420">
              <w:rPr>
                <w:rFonts w:ascii="Calibri" w:hAnsi="Calibri"/>
                <w:sz w:val="22"/>
              </w:rPr>
              <w:t>Board members</w:t>
            </w:r>
            <w:r w:rsidR="00705161" w:rsidRPr="003B6420">
              <w:rPr>
                <w:rFonts w:ascii="Calibri" w:hAnsi="Calibri"/>
                <w:sz w:val="22"/>
              </w:rPr>
              <w:t>, principal officers</w:t>
            </w:r>
            <w:r w:rsidRPr="003B6420">
              <w:rPr>
                <w:rFonts w:ascii="Calibri" w:hAnsi="Calibri"/>
                <w:sz w:val="22"/>
              </w:rPr>
              <w:t xml:space="preserve"> and employees of the Group are encouraged to hold shares in the Company</w:t>
            </w:r>
            <w:r w:rsidR="00705161" w:rsidRPr="003B6420">
              <w:rPr>
                <w:rFonts w:ascii="Calibri" w:hAnsi="Calibri"/>
                <w:sz w:val="22"/>
              </w:rPr>
              <w:t>, recognizing that this has the capacity to increase the focus of the Board on the Company’s performance and share value and therefore</w:t>
            </w:r>
            <w:r w:rsidR="00683347" w:rsidRPr="003B6420">
              <w:rPr>
                <w:rFonts w:ascii="Calibri" w:hAnsi="Calibri"/>
                <w:sz w:val="22"/>
              </w:rPr>
              <w:t>,</w:t>
            </w:r>
            <w:r w:rsidR="00705161" w:rsidRPr="003B6420">
              <w:rPr>
                <w:rFonts w:ascii="Calibri" w:hAnsi="Calibri"/>
                <w:sz w:val="22"/>
              </w:rPr>
              <w:t xml:space="preserve"> will be in the best interests of all shareholders.</w:t>
            </w:r>
          </w:p>
        </w:tc>
      </w:tr>
      <w:tr w:rsidR="003B6420" w:rsidRPr="003B6420" w14:paraId="199EF8F2" w14:textId="77777777" w:rsidTr="005969EE">
        <w:tc>
          <w:tcPr>
            <w:tcW w:w="530" w:type="dxa"/>
            <w:tcBorders>
              <w:top w:val="nil"/>
              <w:left w:val="nil"/>
              <w:bottom w:val="nil"/>
              <w:right w:val="nil"/>
            </w:tcBorders>
          </w:tcPr>
          <w:p w14:paraId="794DB094" w14:textId="77777777" w:rsidR="00DF5909" w:rsidRPr="003B6420" w:rsidRDefault="00DF5909" w:rsidP="0064113E">
            <w:pPr>
              <w:autoSpaceDE w:val="0"/>
              <w:autoSpaceDN w:val="0"/>
              <w:adjustRightInd w:val="0"/>
              <w:spacing w:after="0" w:line="240" w:lineRule="auto"/>
              <w:jc w:val="center"/>
              <w:rPr>
                <w:rFonts w:ascii="Calibri" w:hAnsi="Calibri"/>
                <w:sz w:val="22"/>
              </w:rPr>
            </w:pPr>
          </w:p>
        </w:tc>
        <w:tc>
          <w:tcPr>
            <w:tcW w:w="8830" w:type="dxa"/>
            <w:gridSpan w:val="2"/>
            <w:tcBorders>
              <w:top w:val="nil"/>
              <w:left w:val="nil"/>
              <w:bottom w:val="nil"/>
              <w:right w:val="nil"/>
            </w:tcBorders>
          </w:tcPr>
          <w:p w14:paraId="347C24DD" w14:textId="77777777" w:rsidR="00DF5909" w:rsidRPr="003B6420" w:rsidRDefault="00DF5909" w:rsidP="00D82F20">
            <w:pPr>
              <w:autoSpaceDE w:val="0"/>
              <w:autoSpaceDN w:val="0"/>
              <w:adjustRightInd w:val="0"/>
              <w:spacing w:after="0" w:line="240" w:lineRule="auto"/>
              <w:jc w:val="both"/>
              <w:rPr>
                <w:rFonts w:ascii="Calibri" w:hAnsi="Calibri"/>
                <w:sz w:val="22"/>
              </w:rPr>
            </w:pPr>
          </w:p>
        </w:tc>
      </w:tr>
      <w:tr w:rsidR="003B6420" w:rsidRPr="003B6420" w14:paraId="49D14452" w14:textId="77777777" w:rsidTr="005969EE">
        <w:tc>
          <w:tcPr>
            <w:tcW w:w="530" w:type="dxa"/>
            <w:tcBorders>
              <w:top w:val="nil"/>
              <w:left w:val="nil"/>
              <w:bottom w:val="nil"/>
              <w:right w:val="nil"/>
            </w:tcBorders>
          </w:tcPr>
          <w:p w14:paraId="02C11A69" w14:textId="77777777" w:rsidR="00705161" w:rsidRPr="003B6420" w:rsidRDefault="0064113E" w:rsidP="0064113E">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gridSpan w:val="2"/>
            <w:tcBorders>
              <w:top w:val="nil"/>
              <w:left w:val="nil"/>
              <w:bottom w:val="nil"/>
              <w:right w:val="nil"/>
            </w:tcBorders>
          </w:tcPr>
          <w:p w14:paraId="451ECDFD" w14:textId="77777777" w:rsidR="00705161" w:rsidRPr="003B6420" w:rsidRDefault="00683347" w:rsidP="00D82F20">
            <w:pPr>
              <w:autoSpaceDE w:val="0"/>
              <w:autoSpaceDN w:val="0"/>
              <w:adjustRightInd w:val="0"/>
              <w:spacing w:after="0" w:line="240" w:lineRule="auto"/>
              <w:jc w:val="both"/>
              <w:rPr>
                <w:rFonts w:ascii="Calibri" w:hAnsi="Calibri"/>
                <w:sz w:val="22"/>
              </w:rPr>
            </w:pPr>
            <w:r w:rsidRPr="003B6420">
              <w:rPr>
                <w:rFonts w:ascii="Calibri" w:hAnsi="Calibri"/>
                <w:sz w:val="22"/>
              </w:rPr>
              <w:t>The directors,</w:t>
            </w:r>
            <w:r w:rsidR="00705161" w:rsidRPr="003B6420">
              <w:rPr>
                <w:rFonts w:ascii="Calibri" w:hAnsi="Calibri"/>
                <w:sz w:val="22"/>
              </w:rPr>
              <w:t xml:space="preserve"> principal officers of the Group</w:t>
            </w:r>
            <w:r w:rsidRPr="003B6420">
              <w:rPr>
                <w:rFonts w:ascii="Calibri" w:hAnsi="Calibri"/>
                <w:sz w:val="22"/>
              </w:rPr>
              <w:t xml:space="preserve"> and including persons</w:t>
            </w:r>
            <w:r w:rsidR="00705161" w:rsidRPr="003B6420">
              <w:rPr>
                <w:rFonts w:ascii="Calibri" w:hAnsi="Calibri"/>
                <w:sz w:val="22"/>
              </w:rPr>
              <w:t xml:space="preserve"> who have </w:t>
            </w:r>
            <w:r w:rsidRPr="003B6420">
              <w:rPr>
                <w:rFonts w:ascii="Calibri" w:hAnsi="Calibri"/>
                <w:sz w:val="22"/>
              </w:rPr>
              <w:t xml:space="preserve">access </w:t>
            </w:r>
            <w:r w:rsidR="008644B9" w:rsidRPr="003B6420">
              <w:rPr>
                <w:rFonts w:ascii="Calibri" w:hAnsi="Calibri"/>
                <w:sz w:val="22"/>
              </w:rPr>
              <w:t xml:space="preserve">to </w:t>
            </w:r>
            <w:r w:rsidRPr="003B6420">
              <w:rPr>
                <w:rFonts w:ascii="Calibri" w:hAnsi="Calibri"/>
                <w:sz w:val="22"/>
              </w:rPr>
              <w:t>or are</w:t>
            </w:r>
            <w:r w:rsidR="00705161" w:rsidRPr="003B6420">
              <w:rPr>
                <w:rFonts w:ascii="Calibri" w:hAnsi="Calibri"/>
                <w:sz w:val="22"/>
              </w:rPr>
              <w:t xml:space="preserve"> privy to price-sensitive information</w:t>
            </w:r>
            <w:r w:rsidR="00705161" w:rsidRPr="003B6420">
              <w:rPr>
                <w:sz w:val="24"/>
                <w:szCs w:val="24"/>
              </w:rPr>
              <w:t xml:space="preserve"> </w:t>
            </w:r>
            <w:r w:rsidR="00705161" w:rsidRPr="003B6420">
              <w:rPr>
                <w:rFonts w:ascii="Calibri" w:hAnsi="Calibri"/>
                <w:sz w:val="22"/>
              </w:rPr>
              <w:t>must strictly observe the provisions of the Listing Requirements as to dealings in the securities (shares and w</w:t>
            </w:r>
            <w:r w:rsidRPr="003B6420">
              <w:rPr>
                <w:rFonts w:ascii="Calibri" w:hAnsi="Calibri"/>
                <w:sz w:val="22"/>
              </w:rPr>
              <w:t>arrants) of the Company during Closed Period and Outside Closed P</w:t>
            </w:r>
            <w:r w:rsidR="00705161" w:rsidRPr="003B6420">
              <w:rPr>
                <w:rFonts w:ascii="Calibri" w:hAnsi="Calibri"/>
                <w:sz w:val="22"/>
              </w:rPr>
              <w:t>eriod.</w:t>
            </w:r>
          </w:p>
        </w:tc>
      </w:tr>
      <w:tr w:rsidR="003B6420" w:rsidRPr="003B6420" w14:paraId="5C860C56" w14:textId="77777777" w:rsidTr="005969EE">
        <w:tc>
          <w:tcPr>
            <w:tcW w:w="530" w:type="dxa"/>
            <w:tcBorders>
              <w:top w:val="nil"/>
              <w:left w:val="nil"/>
              <w:bottom w:val="nil"/>
              <w:right w:val="nil"/>
            </w:tcBorders>
          </w:tcPr>
          <w:p w14:paraId="7C36CD5C" w14:textId="77777777" w:rsidR="00705161" w:rsidRPr="003B6420" w:rsidRDefault="00705161" w:rsidP="0064113E">
            <w:pPr>
              <w:autoSpaceDE w:val="0"/>
              <w:autoSpaceDN w:val="0"/>
              <w:adjustRightInd w:val="0"/>
              <w:spacing w:after="0" w:line="240" w:lineRule="auto"/>
              <w:jc w:val="center"/>
              <w:rPr>
                <w:rFonts w:ascii="Calibri" w:hAnsi="Calibri"/>
                <w:sz w:val="22"/>
              </w:rPr>
            </w:pPr>
          </w:p>
        </w:tc>
        <w:tc>
          <w:tcPr>
            <w:tcW w:w="8830" w:type="dxa"/>
            <w:gridSpan w:val="2"/>
            <w:tcBorders>
              <w:top w:val="nil"/>
              <w:left w:val="nil"/>
              <w:bottom w:val="nil"/>
              <w:right w:val="nil"/>
            </w:tcBorders>
          </w:tcPr>
          <w:p w14:paraId="5D713EE0" w14:textId="77777777" w:rsidR="00705161" w:rsidRPr="003B6420" w:rsidRDefault="00705161" w:rsidP="00D82F20">
            <w:pPr>
              <w:autoSpaceDE w:val="0"/>
              <w:autoSpaceDN w:val="0"/>
              <w:adjustRightInd w:val="0"/>
              <w:spacing w:after="0" w:line="240" w:lineRule="auto"/>
              <w:jc w:val="both"/>
              <w:rPr>
                <w:rFonts w:ascii="Calibri" w:hAnsi="Calibri"/>
                <w:sz w:val="22"/>
              </w:rPr>
            </w:pPr>
          </w:p>
        </w:tc>
      </w:tr>
      <w:tr w:rsidR="003B6420" w:rsidRPr="003B6420" w14:paraId="577C5313" w14:textId="77777777" w:rsidTr="005969EE">
        <w:tc>
          <w:tcPr>
            <w:tcW w:w="530" w:type="dxa"/>
            <w:tcBorders>
              <w:top w:val="nil"/>
              <w:left w:val="nil"/>
              <w:bottom w:val="nil"/>
              <w:right w:val="nil"/>
            </w:tcBorders>
          </w:tcPr>
          <w:p w14:paraId="1D942DD7" w14:textId="77777777" w:rsidR="001328CF" w:rsidRPr="003B6420" w:rsidRDefault="001328CF" w:rsidP="00C86693">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8830" w:type="dxa"/>
            <w:gridSpan w:val="2"/>
            <w:tcBorders>
              <w:top w:val="nil"/>
              <w:left w:val="nil"/>
              <w:bottom w:val="nil"/>
              <w:right w:val="nil"/>
            </w:tcBorders>
          </w:tcPr>
          <w:p w14:paraId="58AF487A"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 xml:space="preserve">Closed period means a period commencing from 30 calendar days before the </w:t>
            </w:r>
            <w:r w:rsidR="008644B9" w:rsidRPr="003B6420">
              <w:rPr>
                <w:rFonts w:ascii="Calibri" w:hAnsi="Calibri"/>
                <w:sz w:val="22"/>
              </w:rPr>
              <w:t>targeted</w:t>
            </w:r>
            <w:r w:rsidRPr="003B6420">
              <w:rPr>
                <w:rFonts w:ascii="Calibri" w:hAnsi="Calibri"/>
                <w:sz w:val="22"/>
              </w:rPr>
              <w:t xml:space="preserve"> date of announcement to Bursa Securities of the quarterly results, up to the date of announcement of the quarterly results.</w:t>
            </w:r>
          </w:p>
        </w:tc>
      </w:tr>
      <w:tr w:rsidR="003B6420" w:rsidRPr="003B6420" w14:paraId="39CEFE88" w14:textId="77777777" w:rsidTr="005969EE">
        <w:tc>
          <w:tcPr>
            <w:tcW w:w="530" w:type="dxa"/>
            <w:tcBorders>
              <w:top w:val="nil"/>
              <w:left w:val="nil"/>
              <w:bottom w:val="nil"/>
              <w:right w:val="nil"/>
            </w:tcBorders>
          </w:tcPr>
          <w:p w14:paraId="578BE92D"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8830" w:type="dxa"/>
            <w:gridSpan w:val="2"/>
            <w:tcBorders>
              <w:top w:val="nil"/>
              <w:left w:val="nil"/>
              <w:bottom w:val="nil"/>
              <w:right w:val="nil"/>
            </w:tcBorders>
          </w:tcPr>
          <w:p w14:paraId="2D7D450E" w14:textId="77777777" w:rsidR="001328CF" w:rsidRPr="003B6420" w:rsidRDefault="001328CF" w:rsidP="00C86693">
            <w:pPr>
              <w:autoSpaceDE w:val="0"/>
              <w:autoSpaceDN w:val="0"/>
              <w:adjustRightInd w:val="0"/>
              <w:spacing w:after="0" w:line="240" w:lineRule="auto"/>
              <w:jc w:val="both"/>
              <w:rPr>
                <w:rFonts w:ascii="Calibri" w:hAnsi="Calibri"/>
                <w:sz w:val="22"/>
              </w:rPr>
            </w:pPr>
          </w:p>
        </w:tc>
      </w:tr>
      <w:tr w:rsidR="003B6420" w:rsidRPr="003B6420" w14:paraId="1D29E8A2" w14:textId="77777777" w:rsidTr="005969EE">
        <w:tc>
          <w:tcPr>
            <w:tcW w:w="530" w:type="dxa"/>
            <w:tcBorders>
              <w:top w:val="nil"/>
              <w:left w:val="nil"/>
              <w:bottom w:val="nil"/>
              <w:right w:val="nil"/>
            </w:tcBorders>
          </w:tcPr>
          <w:p w14:paraId="55077614" w14:textId="77777777" w:rsidR="001328CF" w:rsidRPr="003B6420" w:rsidRDefault="001328CF" w:rsidP="00C86693">
            <w:pPr>
              <w:autoSpaceDE w:val="0"/>
              <w:autoSpaceDN w:val="0"/>
              <w:adjustRightInd w:val="0"/>
              <w:spacing w:after="0" w:line="240" w:lineRule="auto"/>
              <w:jc w:val="center"/>
              <w:rPr>
                <w:rFonts w:ascii="Calibri" w:hAnsi="Calibri"/>
                <w:sz w:val="22"/>
              </w:rPr>
            </w:pPr>
            <w:r w:rsidRPr="003B6420">
              <w:rPr>
                <w:rFonts w:ascii="Calibri" w:hAnsi="Calibri"/>
                <w:sz w:val="22"/>
              </w:rPr>
              <w:t>4)</w:t>
            </w:r>
          </w:p>
        </w:tc>
        <w:tc>
          <w:tcPr>
            <w:tcW w:w="8830" w:type="dxa"/>
            <w:gridSpan w:val="2"/>
            <w:tcBorders>
              <w:top w:val="nil"/>
              <w:left w:val="nil"/>
              <w:bottom w:val="nil"/>
              <w:right w:val="nil"/>
            </w:tcBorders>
          </w:tcPr>
          <w:p w14:paraId="1A49D2D5"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The directors and principal officer</w:t>
            </w:r>
            <w:r w:rsidR="008644B9" w:rsidRPr="003B6420">
              <w:rPr>
                <w:rFonts w:ascii="Calibri" w:hAnsi="Calibri"/>
                <w:sz w:val="22"/>
              </w:rPr>
              <w:t>s</w:t>
            </w:r>
            <w:r w:rsidRPr="003B6420">
              <w:rPr>
                <w:rFonts w:ascii="Calibri" w:hAnsi="Calibri"/>
                <w:sz w:val="22"/>
              </w:rPr>
              <w:t xml:space="preserve"> are prohibited to be involved with the dealings in the securities unless the procedures relating to dealing in securities during Closed Period in accordance with paragraph 14.08 of the Listing Requirements have been complied.</w:t>
            </w:r>
          </w:p>
        </w:tc>
      </w:tr>
      <w:tr w:rsidR="003B6420" w:rsidRPr="003B6420" w14:paraId="4C85EF6B" w14:textId="77777777" w:rsidTr="005969EE">
        <w:tc>
          <w:tcPr>
            <w:tcW w:w="530" w:type="dxa"/>
            <w:tcBorders>
              <w:top w:val="nil"/>
              <w:left w:val="nil"/>
              <w:bottom w:val="nil"/>
              <w:right w:val="nil"/>
            </w:tcBorders>
          </w:tcPr>
          <w:p w14:paraId="6BCE4B9E"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8830" w:type="dxa"/>
            <w:gridSpan w:val="2"/>
            <w:tcBorders>
              <w:top w:val="nil"/>
              <w:left w:val="nil"/>
              <w:bottom w:val="nil"/>
              <w:right w:val="nil"/>
            </w:tcBorders>
          </w:tcPr>
          <w:p w14:paraId="6437D226" w14:textId="77777777" w:rsidR="001328CF" w:rsidRPr="003B6420" w:rsidRDefault="001328CF" w:rsidP="00C86693">
            <w:pPr>
              <w:autoSpaceDE w:val="0"/>
              <w:autoSpaceDN w:val="0"/>
              <w:adjustRightInd w:val="0"/>
              <w:spacing w:after="0" w:line="240" w:lineRule="auto"/>
              <w:jc w:val="both"/>
              <w:rPr>
                <w:rFonts w:ascii="Calibri" w:hAnsi="Calibri"/>
                <w:sz w:val="22"/>
              </w:rPr>
            </w:pPr>
          </w:p>
        </w:tc>
      </w:tr>
      <w:tr w:rsidR="003B6420" w:rsidRPr="003B6420" w14:paraId="253E1594" w14:textId="77777777" w:rsidTr="005969EE">
        <w:tc>
          <w:tcPr>
            <w:tcW w:w="530" w:type="dxa"/>
            <w:tcBorders>
              <w:top w:val="nil"/>
              <w:left w:val="nil"/>
              <w:bottom w:val="nil"/>
              <w:right w:val="nil"/>
            </w:tcBorders>
          </w:tcPr>
          <w:p w14:paraId="493EC020" w14:textId="77777777" w:rsidR="001328CF" w:rsidRPr="003B6420" w:rsidRDefault="001328CF" w:rsidP="00C86693">
            <w:pPr>
              <w:autoSpaceDE w:val="0"/>
              <w:autoSpaceDN w:val="0"/>
              <w:adjustRightInd w:val="0"/>
              <w:spacing w:after="0" w:line="240" w:lineRule="auto"/>
              <w:jc w:val="center"/>
              <w:rPr>
                <w:rFonts w:ascii="Calibri" w:hAnsi="Calibri"/>
                <w:sz w:val="22"/>
              </w:rPr>
            </w:pPr>
            <w:r w:rsidRPr="003B6420">
              <w:rPr>
                <w:rFonts w:ascii="Calibri" w:hAnsi="Calibri"/>
                <w:sz w:val="22"/>
              </w:rPr>
              <w:t>5)</w:t>
            </w:r>
          </w:p>
        </w:tc>
        <w:tc>
          <w:tcPr>
            <w:tcW w:w="8830" w:type="dxa"/>
            <w:gridSpan w:val="2"/>
            <w:tcBorders>
              <w:top w:val="nil"/>
              <w:left w:val="nil"/>
              <w:bottom w:val="nil"/>
              <w:right w:val="nil"/>
            </w:tcBorders>
          </w:tcPr>
          <w:p w14:paraId="075D66D1"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In accordance with paragraph 14.08 of the Listing Requirements, the following procedures must be adhered to –</w:t>
            </w:r>
          </w:p>
        </w:tc>
      </w:tr>
      <w:tr w:rsidR="003B6420" w:rsidRPr="003B6420" w14:paraId="0A68FC7E" w14:textId="77777777" w:rsidTr="005969EE">
        <w:tc>
          <w:tcPr>
            <w:tcW w:w="530" w:type="dxa"/>
            <w:tcBorders>
              <w:top w:val="nil"/>
              <w:left w:val="nil"/>
              <w:bottom w:val="nil"/>
              <w:right w:val="nil"/>
            </w:tcBorders>
          </w:tcPr>
          <w:p w14:paraId="59CE8457"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473" w:type="dxa"/>
            <w:tcBorders>
              <w:top w:val="nil"/>
              <w:left w:val="nil"/>
              <w:bottom w:val="nil"/>
              <w:right w:val="nil"/>
            </w:tcBorders>
          </w:tcPr>
          <w:p w14:paraId="62B7D293" w14:textId="77777777" w:rsidR="001328CF" w:rsidRPr="003B6420" w:rsidRDefault="001328CF" w:rsidP="00C86693">
            <w:pPr>
              <w:autoSpaceDE w:val="0"/>
              <w:autoSpaceDN w:val="0"/>
              <w:adjustRightInd w:val="0"/>
              <w:spacing w:after="0" w:line="240" w:lineRule="auto"/>
              <w:jc w:val="both"/>
              <w:rPr>
                <w:rFonts w:ascii="Calibri" w:hAnsi="Calibri"/>
                <w:sz w:val="22"/>
              </w:rPr>
            </w:pPr>
            <w:proofErr w:type="spellStart"/>
            <w:r w:rsidRPr="003B6420">
              <w:rPr>
                <w:rFonts w:ascii="Calibri" w:hAnsi="Calibri"/>
                <w:sz w:val="22"/>
              </w:rPr>
              <w:t>i</w:t>
            </w:r>
            <w:proofErr w:type="spellEnd"/>
            <w:r w:rsidRPr="003B6420">
              <w:rPr>
                <w:rFonts w:ascii="Calibri" w:hAnsi="Calibri"/>
                <w:sz w:val="22"/>
              </w:rPr>
              <w:t>)</w:t>
            </w:r>
          </w:p>
        </w:tc>
        <w:tc>
          <w:tcPr>
            <w:tcW w:w="8357" w:type="dxa"/>
            <w:tcBorders>
              <w:top w:val="nil"/>
              <w:left w:val="nil"/>
              <w:bottom w:val="nil"/>
              <w:right w:val="nil"/>
            </w:tcBorders>
          </w:tcPr>
          <w:p w14:paraId="41162A7E"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The director or principal officer (Affected Person) must give notice on his intention to deal in the securities and inform his current shareholdings to the Company;</w:t>
            </w:r>
          </w:p>
        </w:tc>
      </w:tr>
      <w:tr w:rsidR="003B6420" w:rsidRPr="003B6420" w14:paraId="34CEA815" w14:textId="77777777" w:rsidTr="005969EE">
        <w:tc>
          <w:tcPr>
            <w:tcW w:w="530" w:type="dxa"/>
            <w:tcBorders>
              <w:top w:val="nil"/>
              <w:left w:val="nil"/>
              <w:bottom w:val="nil"/>
              <w:right w:val="nil"/>
            </w:tcBorders>
          </w:tcPr>
          <w:p w14:paraId="78AB23A5"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473" w:type="dxa"/>
            <w:tcBorders>
              <w:top w:val="nil"/>
              <w:left w:val="nil"/>
              <w:bottom w:val="nil"/>
              <w:right w:val="nil"/>
            </w:tcBorders>
          </w:tcPr>
          <w:p w14:paraId="588361C8"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ii)</w:t>
            </w:r>
          </w:p>
        </w:tc>
        <w:tc>
          <w:tcPr>
            <w:tcW w:w="8357" w:type="dxa"/>
            <w:tcBorders>
              <w:top w:val="nil"/>
              <w:left w:val="nil"/>
              <w:bottom w:val="nil"/>
              <w:right w:val="nil"/>
            </w:tcBorders>
          </w:tcPr>
          <w:p w14:paraId="434B24C6"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Upon receipt of such notice, the Company must immediately announce to Bursa Securities;</w:t>
            </w:r>
          </w:p>
        </w:tc>
      </w:tr>
      <w:tr w:rsidR="003B6420" w:rsidRPr="003B6420" w14:paraId="61FECB02" w14:textId="77777777" w:rsidTr="005969EE">
        <w:tc>
          <w:tcPr>
            <w:tcW w:w="530" w:type="dxa"/>
            <w:tcBorders>
              <w:top w:val="nil"/>
              <w:left w:val="nil"/>
              <w:bottom w:val="nil"/>
              <w:right w:val="nil"/>
            </w:tcBorders>
          </w:tcPr>
          <w:p w14:paraId="7712F389"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473" w:type="dxa"/>
            <w:tcBorders>
              <w:top w:val="nil"/>
              <w:left w:val="nil"/>
              <w:bottom w:val="nil"/>
              <w:right w:val="nil"/>
            </w:tcBorders>
          </w:tcPr>
          <w:p w14:paraId="2D15BAAB"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iii)</w:t>
            </w:r>
          </w:p>
        </w:tc>
        <w:tc>
          <w:tcPr>
            <w:tcW w:w="8357" w:type="dxa"/>
            <w:tcBorders>
              <w:top w:val="nil"/>
              <w:left w:val="nil"/>
              <w:bottom w:val="nil"/>
              <w:right w:val="nil"/>
            </w:tcBorders>
          </w:tcPr>
          <w:p w14:paraId="35A6FB2D" w14:textId="60542203" w:rsidR="001328CF" w:rsidRPr="003B6420" w:rsidRDefault="001328CF" w:rsidP="00C86693">
            <w:pPr>
              <w:spacing w:after="0" w:line="240" w:lineRule="auto"/>
              <w:jc w:val="both"/>
              <w:rPr>
                <w:rFonts w:ascii="Calibri" w:hAnsi="Calibri"/>
                <w:sz w:val="22"/>
              </w:rPr>
            </w:pPr>
            <w:r w:rsidRPr="003B6420">
              <w:rPr>
                <w:rFonts w:ascii="Calibri" w:hAnsi="Calibri"/>
                <w:sz w:val="22"/>
              </w:rPr>
              <w:t xml:space="preserve">The proposed dealing can only be </w:t>
            </w:r>
            <w:r w:rsidR="003B6420">
              <w:rPr>
                <w:rFonts w:ascii="Calibri" w:hAnsi="Calibri"/>
                <w:sz w:val="22"/>
              </w:rPr>
              <w:t>a</w:t>
            </w:r>
            <w:r w:rsidRPr="003B6420">
              <w:rPr>
                <w:rFonts w:ascii="Calibri" w:hAnsi="Calibri"/>
                <w:sz w:val="22"/>
              </w:rPr>
              <w:t>ffected 1 full market day after the announcement;</w:t>
            </w:r>
          </w:p>
        </w:tc>
      </w:tr>
      <w:tr w:rsidR="003B6420" w:rsidRPr="003B6420" w14:paraId="738424B4" w14:textId="77777777" w:rsidTr="005969EE">
        <w:tc>
          <w:tcPr>
            <w:tcW w:w="530" w:type="dxa"/>
            <w:tcBorders>
              <w:top w:val="nil"/>
              <w:left w:val="nil"/>
              <w:bottom w:val="nil"/>
              <w:right w:val="nil"/>
            </w:tcBorders>
          </w:tcPr>
          <w:p w14:paraId="06BEE784"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473" w:type="dxa"/>
            <w:tcBorders>
              <w:top w:val="nil"/>
              <w:left w:val="nil"/>
              <w:bottom w:val="nil"/>
              <w:right w:val="nil"/>
            </w:tcBorders>
          </w:tcPr>
          <w:p w14:paraId="64C479FC"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iv)</w:t>
            </w:r>
          </w:p>
        </w:tc>
        <w:tc>
          <w:tcPr>
            <w:tcW w:w="8357" w:type="dxa"/>
            <w:tcBorders>
              <w:top w:val="nil"/>
              <w:left w:val="nil"/>
              <w:bottom w:val="nil"/>
              <w:right w:val="nil"/>
            </w:tcBorders>
          </w:tcPr>
          <w:p w14:paraId="608899E1" w14:textId="0E48FBFD" w:rsidR="001328CF" w:rsidRPr="003B6420" w:rsidRDefault="001328CF" w:rsidP="00C86693">
            <w:pPr>
              <w:spacing w:after="0" w:line="240" w:lineRule="auto"/>
              <w:jc w:val="both"/>
              <w:rPr>
                <w:rFonts w:ascii="Calibri" w:hAnsi="Calibri"/>
                <w:sz w:val="22"/>
              </w:rPr>
            </w:pPr>
            <w:r w:rsidRPr="003B6420">
              <w:rPr>
                <w:rFonts w:ascii="Calibri" w:hAnsi="Calibri"/>
                <w:sz w:val="22"/>
              </w:rPr>
              <w:t>The Affected Person must give notice of his dealings in writing to the Company Secretary within 1 full market day after the dealing; and</w:t>
            </w:r>
          </w:p>
        </w:tc>
      </w:tr>
      <w:tr w:rsidR="003B6420" w:rsidRPr="003B6420" w14:paraId="5FCEBB31" w14:textId="77777777" w:rsidTr="005969EE">
        <w:tc>
          <w:tcPr>
            <w:tcW w:w="530" w:type="dxa"/>
            <w:tcBorders>
              <w:top w:val="nil"/>
              <w:left w:val="nil"/>
              <w:bottom w:val="nil"/>
              <w:right w:val="nil"/>
            </w:tcBorders>
          </w:tcPr>
          <w:p w14:paraId="2F80F0AC"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473" w:type="dxa"/>
            <w:tcBorders>
              <w:top w:val="nil"/>
              <w:left w:val="nil"/>
              <w:bottom w:val="nil"/>
              <w:right w:val="nil"/>
            </w:tcBorders>
          </w:tcPr>
          <w:p w14:paraId="009DC3E4" w14:textId="77777777" w:rsidR="001328CF" w:rsidRPr="003B6420" w:rsidRDefault="001328CF" w:rsidP="00C86693">
            <w:pPr>
              <w:autoSpaceDE w:val="0"/>
              <w:autoSpaceDN w:val="0"/>
              <w:adjustRightInd w:val="0"/>
              <w:spacing w:after="0" w:line="240" w:lineRule="auto"/>
              <w:jc w:val="both"/>
              <w:rPr>
                <w:rFonts w:ascii="Calibri" w:hAnsi="Calibri"/>
                <w:sz w:val="22"/>
              </w:rPr>
            </w:pPr>
            <w:r w:rsidRPr="003B6420">
              <w:rPr>
                <w:rFonts w:ascii="Calibri" w:hAnsi="Calibri"/>
                <w:sz w:val="22"/>
              </w:rPr>
              <w:t>v)</w:t>
            </w:r>
          </w:p>
        </w:tc>
        <w:tc>
          <w:tcPr>
            <w:tcW w:w="8357" w:type="dxa"/>
            <w:tcBorders>
              <w:top w:val="nil"/>
              <w:left w:val="nil"/>
              <w:bottom w:val="nil"/>
              <w:right w:val="nil"/>
            </w:tcBorders>
          </w:tcPr>
          <w:p w14:paraId="3F70A74B"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Upon receipt of such notice, the Company must immediately announce to Bursa Securities.</w:t>
            </w:r>
          </w:p>
        </w:tc>
      </w:tr>
      <w:tr w:rsidR="003B6420" w:rsidRPr="003B6420" w14:paraId="75A2ACA5" w14:textId="77777777" w:rsidTr="005969EE">
        <w:tc>
          <w:tcPr>
            <w:tcW w:w="530" w:type="dxa"/>
            <w:tcBorders>
              <w:top w:val="nil"/>
              <w:left w:val="nil"/>
              <w:bottom w:val="nil"/>
              <w:right w:val="nil"/>
            </w:tcBorders>
          </w:tcPr>
          <w:p w14:paraId="18F02F07"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8830" w:type="dxa"/>
            <w:gridSpan w:val="2"/>
            <w:tcBorders>
              <w:top w:val="nil"/>
              <w:left w:val="nil"/>
              <w:bottom w:val="nil"/>
              <w:right w:val="nil"/>
            </w:tcBorders>
          </w:tcPr>
          <w:p w14:paraId="5148EC6B" w14:textId="77777777" w:rsidR="001328CF" w:rsidRPr="003B6420" w:rsidRDefault="001328CF" w:rsidP="00C86693">
            <w:pPr>
              <w:autoSpaceDE w:val="0"/>
              <w:autoSpaceDN w:val="0"/>
              <w:adjustRightInd w:val="0"/>
              <w:spacing w:after="0" w:line="240" w:lineRule="auto"/>
              <w:jc w:val="both"/>
              <w:rPr>
                <w:rFonts w:ascii="Calibri" w:hAnsi="Calibri"/>
                <w:sz w:val="22"/>
              </w:rPr>
            </w:pPr>
          </w:p>
        </w:tc>
      </w:tr>
      <w:tr w:rsidR="003B6420" w:rsidRPr="003B6420" w14:paraId="6BCCCAF1" w14:textId="77777777" w:rsidTr="005969EE">
        <w:tc>
          <w:tcPr>
            <w:tcW w:w="530" w:type="dxa"/>
            <w:tcBorders>
              <w:top w:val="nil"/>
              <w:left w:val="nil"/>
              <w:bottom w:val="nil"/>
              <w:right w:val="nil"/>
            </w:tcBorders>
          </w:tcPr>
          <w:p w14:paraId="7CC625BB" w14:textId="77777777" w:rsidR="001328CF" w:rsidRPr="003B6420" w:rsidRDefault="001328CF" w:rsidP="00C86693">
            <w:pPr>
              <w:autoSpaceDE w:val="0"/>
              <w:autoSpaceDN w:val="0"/>
              <w:adjustRightInd w:val="0"/>
              <w:spacing w:after="0" w:line="240" w:lineRule="auto"/>
              <w:jc w:val="center"/>
              <w:rPr>
                <w:rFonts w:ascii="Calibri" w:hAnsi="Calibri"/>
                <w:sz w:val="22"/>
              </w:rPr>
            </w:pPr>
            <w:r w:rsidRPr="003B6420">
              <w:rPr>
                <w:rFonts w:ascii="Calibri" w:hAnsi="Calibri"/>
                <w:sz w:val="22"/>
              </w:rPr>
              <w:t>6)</w:t>
            </w:r>
          </w:p>
        </w:tc>
        <w:tc>
          <w:tcPr>
            <w:tcW w:w="8830" w:type="dxa"/>
            <w:gridSpan w:val="2"/>
            <w:tcBorders>
              <w:top w:val="nil"/>
              <w:left w:val="nil"/>
              <w:bottom w:val="nil"/>
              <w:right w:val="nil"/>
            </w:tcBorders>
          </w:tcPr>
          <w:p w14:paraId="58A2776F"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Persons connected to directors and principal officer are also to abstain from dealing if they are in possession of the price sensitive information.</w:t>
            </w:r>
          </w:p>
        </w:tc>
      </w:tr>
      <w:tr w:rsidR="003B6420" w:rsidRPr="003B6420" w14:paraId="369C14B1" w14:textId="77777777" w:rsidTr="005969EE">
        <w:tc>
          <w:tcPr>
            <w:tcW w:w="530" w:type="dxa"/>
            <w:tcBorders>
              <w:top w:val="nil"/>
              <w:left w:val="nil"/>
              <w:bottom w:val="nil"/>
              <w:right w:val="nil"/>
            </w:tcBorders>
          </w:tcPr>
          <w:p w14:paraId="2A9275CA" w14:textId="77777777" w:rsidR="001328CF" w:rsidRPr="003B6420" w:rsidRDefault="001328CF" w:rsidP="00C86693">
            <w:pPr>
              <w:autoSpaceDE w:val="0"/>
              <w:autoSpaceDN w:val="0"/>
              <w:adjustRightInd w:val="0"/>
              <w:spacing w:after="0" w:line="240" w:lineRule="auto"/>
              <w:jc w:val="center"/>
              <w:rPr>
                <w:rFonts w:ascii="Calibri" w:hAnsi="Calibri"/>
                <w:sz w:val="22"/>
              </w:rPr>
            </w:pPr>
          </w:p>
        </w:tc>
        <w:tc>
          <w:tcPr>
            <w:tcW w:w="8830" w:type="dxa"/>
            <w:gridSpan w:val="2"/>
            <w:tcBorders>
              <w:top w:val="nil"/>
              <w:left w:val="nil"/>
              <w:bottom w:val="nil"/>
              <w:right w:val="nil"/>
            </w:tcBorders>
          </w:tcPr>
          <w:p w14:paraId="4FBD9222" w14:textId="77777777" w:rsidR="001328CF" w:rsidRPr="003B6420" w:rsidRDefault="001328CF" w:rsidP="00C86693">
            <w:pPr>
              <w:spacing w:after="0" w:line="240" w:lineRule="auto"/>
              <w:jc w:val="both"/>
              <w:rPr>
                <w:rFonts w:ascii="Calibri" w:hAnsi="Calibri"/>
                <w:sz w:val="22"/>
              </w:rPr>
            </w:pPr>
          </w:p>
        </w:tc>
      </w:tr>
      <w:tr w:rsidR="001328CF" w:rsidRPr="003B6420" w14:paraId="231CE2DD" w14:textId="77777777" w:rsidTr="005969EE">
        <w:tc>
          <w:tcPr>
            <w:tcW w:w="530" w:type="dxa"/>
            <w:tcBorders>
              <w:top w:val="nil"/>
              <w:left w:val="nil"/>
              <w:bottom w:val="nil"/>
              <w:right w:val="nil"/>
            </w:tcBorders>
          </w:tcPr>
          <w:p w14:paraId="1CD2AB2F" w14:textId="77777777" w:rsidR="001328CF" w:rsidRPr="003B6420" w:rsidRDefault="001328CF" w:rsidP="00C86693">
            <w:pPr>
              <w:autoSpaceDE w:val="0"/>
              <w:autoSpaceDN w:val="0"/>
              <w:adjustRightInd w:val="0"/>
              <w:spacing w:after="0" w:line="240" w:lineRule="auto"/>
              <w:jc w:val="center"/>
              <w:rPr>
                <w:rFonts w:ascii="Calibri" w:hAnsi="Calibri"/>
                <w:sz w:val="22"/>
              </w:rPr>
            </w:pPr>
            <w:r w:rsidRPr="003B6420">
              <w:rPr>
                <w:rFonts w:ascii="Calibri" w:hAnsi="Calibri"/>
                <w:sz w:val="22"/>
              </w:rPr>
              <w:t>7)</w:t>
            </w:r>
          </w:p>
        </w:tc>
        <w:tc>
          <w:tcPr>
            <w:tcW w:w="8830" w:type="dxa"/>
            <w:gridSpan w:val="2"/>
            <w:tcBorders>
              <w:top w:val="nil"/>
              <w:left w:val="nil"/>
              <w:bottom w:val="nil"/>
              <w:right w:val="nil"/>
            </w:tcBorders>
          </w:tcPr>
          <w:p w14:paraId="58FDFE98" w14:textId="77777777" w:rsidR="001328CF" w:rsidRPr="003B6420" w:rsidRDefault="001328CF" w:rsidP="00C86693">
            <w:pPr>
              <w:spacing w:after="0" w:line="240" w:lineRule="auto"/>
              <w:jc w:val="both"/>
              <w:rPr>
                <w:rFonts w:ascii="Calibri" w:hAnsi="Calibri"/>
                <w:sz w:val="22"/>
              </w:rPr>
            </w:pPr>
            <w:r w:rsidRPr="003B6420">
              <w:rPr>
                <w:rFonts w:ascii="Calibri" w:hAnsi="Calibri"/>
                <w:bCs/>
                <w:sz w:val="22"/>
              </w:rPr>
              <w:t>Any directors or principal officers if they dealt in the securities of the Company outside Closed Period must inform the Company Secretary within, and in any event not later than 3 market days after the dealing has occurred.</w:t>
            </w:r>
          </w:p>
        </w:tc>
      </w:tr>
    </w:tbl>
    <w:p w14:paraId="2638035D" w14:textId="77777777" w:rsidR="00584294" w:rsidRPr="003B6420" w:rsidRDefault="00584294" w:rsidP="00B72199">
      <w:pPr>
        <w:autoSpaceDE w:val="0"/>
        <w:autoSpaceDN w:val="0"/>
        <w:adjustRightInd w:val="0"/>
        <w:spacing w:after="0" w:line="240" w:lineRule="auto"/>
        <w:jc w:val="both"/>
        <w:rPr>
          <w:rFonts w:ascii="Calibri" w:hAnsi="Calibri"/>
          <w:b/>
          <w:sz w:val="22"/>
        </w:rPr>
      </w:pPr>
    </w:p>
    <w:p w14:paraId="4DE5E0C6" w14:textId="77777777" w:rsidR="00405185" w:rsidRPr="003B6420" w:rsidRDefault="00405185" w:rsidP="00B72199">
      <w:pPr>
        <w:autoSpaceDE w:val="0"/>
        <w:autoSpaceDN w:val="0"/>
        <w:adjustRightInd w:val="0"/>
        <w:spacing w:after="0" w:line="240" w:lineRule="auto"/>
        <w:jc w:val="both"/>
        <w:rPr>
          <w:rFonts w:ascii="Calibri" w:hAnsi="Calibri"/>
          <w:b/>
          <w:sz w:val="22"/>
        </w:rPr>
      </w:pPr>
    </w:p>
    <w:p w14:paraId="06ECEB8B" w14:textId="77777777" w:rsidR="00ED490B" w:rsidRPr="003B6420" w:rsidRDefault="00ED490B">
      <w:r w:rsidRPr="003B6420">
        <w:br w:type="page"/>
      </w: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1DA03F22" w14:textId="77777777" w:rsidTr="00947B54">
        <w:tc>
          <w:tcPr>
            <w:tcW w:w="9360" w:type="dxa"/>
            <w:shd w:val="clear" w:color="auto" w:fill="CCCCCC"/>
          </w:tcPr>
          <w:p w14:paraId="4A14DE48" w14:textId="77777777" w:rsidR="00B72199" w:rsidRPr="003B6420" w:rsidRDefault="00B72199"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lastRenderedPageBreak/>
              <w:t>MEETINGS</w:t>
            </w:r>
          </w:p>
        </w:tc>
      </w:tr>
    </w:tbl>
    <w:p w14:paraId="27A2C010" w14:textId="77777777" w:rsidR="00B72199" w:rsidRPr="003B6420" w:rsidRDefault="00B72199" w:rsidP="00B72199">
      <w:pPr>
        <w:autoSpaceDE w:val="0"/>
        <w:autoSpaceDN w:val="0"/>
        <w:adjustRightInd w:val="0"/>
        <w:spacing w:after="0" w:line="240" w:lineRule="auto"/>
        <w:jc w:val="both"/>
        <w:rPr>
          <w:rFonts w:ascii="Calibri" w:hAnsi="Calibri"/>
          <w:b/>
          <w:sz w:val="22"/>
        </w:rPr>
      </w:pPr>
    </w:p>
    <w:p w14:paraId="29AEEEF2" w14:textId="77777777" w:rsidR="00B72199" w:rsidRPr="003B6420" w:rsidRDefault="00B72199" w:rsidP="00B72199">
      <w:pPr>
        <w:autoSpaceDE w:val="0"/>
        <w:autoSpaceDN w:val="0"/>
        <w:adjustRightInd w:val="0"/>
        <w:spacing w:after="0" w:line="240" w:lineRule="auto"/>
        <w:jc w:val="both"/>
        <w:rPr>
          <w:rFonts w:ascii="Calibri" w:hAnsi="Calibri"/>
          <w:b/>
          <w:caps/>
          <w:sz w:val="22"/>
        </w:rPr>
      </w:pPr>
      <w:r w:rsidRPr="003B6420">
        <w:rPr>
          <w:rFonts w:ascii="Calibri" w:hAnsi="Calibri"/>
          <w:b/>
          <w:caps/>
          <w:sz w:val="22"/>
        </w:rPr>
        <w:t xml:space="preserve">Board </w:t>
      </w:r>
      <w:r w:rsidR="00A621C2" w:rsidRPr="003B6420">
        <w:rPr>
          <w:rFonts w:ascii="Calibri" w:hAnsi="Calibri"/>
          <w:b/>
          <w:caps/>
          <w:sz w:val="22"/>
        </w:rPr>
        <w:t>MEETING</w:t>
      </w:r>
    </w:p>
    <w:p w14:paraId="3711782E" w14:textId="77777777" w:rsidR="00B72199" w:rsidRPr="003B6420" w:rsidRDefault="00B72199" w:rsidP="00B72199">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3B539BC1" w14:textId="77777777" w:rsidTr="007C7383">
        <w:tc>
          <w:tcPr>
            <w:tcW w:w="534" w:type="dxa"/>
            <w:tcBorders>
              <w:top w:val="nil"/>
              <w:left w:val="nil"/>
              <w:bottom w:val="nil"/>
              <w:right w:val="nil"/>
            </w:tcBorders>
          </w:tcPr>
          <w:p w14:paraId="343C5461" w14:textId="77777777" w:rsidR="00382E9C" w:rsidRPr="003B6420" w:rsidRDefault="00CA773F" w:rsidP="00CA773F">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9042" w:type="dxa"/>
            <w:tcBorders>
              <w:top w:val="nil"/>
              <w:left w:val="nil"/>
              <w:bottom w:val="nil"/>
              <w:right w:val="nil"/>
            </w:tcBorders>
          </w:tcPr>
          <w:p w14:paraId="097DD4A6" w14:textId="77777777" w:rsidR="00382E9C" w:rsidRPr="003B6420" w:rsidRDefault="00382E9C" w:rsidP="00510E6E">
            <w:pPr>
              <w:spacing w:after="0" w:line="240" w:lineRule="auto"/>
              <w:jc w:val="both"/>
              <w:rPr>
                <w:rFonts w:ascii="Calibri" w:hAnsi="Calibri"/>
                <w:sz w:val="22"/>
              </w:rPr>
            </w:pPr>
            <w:r w:rsidRPr="003B6420">
              <w:rPr>
                <w:rFonts w:ascii="Calibri" w:hAnsi="Calibri"/>
                <w:sz w:val="22"/>
              </w:rPr>
              <w:t>The Board meet</w:t>
            </w:r>
            <w:r w:rsidR="0049717E" w:rsidRPr="003B6420">
              <w:rPr>
                <w:rFonts w:ascii="Calibri" w:hAnsi="Calibri"/>
                <w:sz w:val="22"/>
              </w:rPr>
              <w:t>s</w:t>
            </w:r>
            <w:r w:rsidRPr="003B6420">
              <w:rPr>
                <w:rFonts w:ascii="Calibri" w:hAnsi="Calibri"/>
                <w:sz w:val="22"/>
              </w:rPr>
              <w:t xml:space="preserve"> </w:t>
            </w:r>
            <w:r w:rsidR="0049717E" w:rsidRPr="003B6420">
              <w:rPr>
                <w:rFonts w:ascii="Calibri" w:hAnsi="Calibri"/>
                <w:sz w:val="22"/>
              </w:rPr>
              <w:t xml:space="preserve">every quarter </w:t>
            </w:r>
            <w:r w:rsidRPr="003B6420">
              <w:rPr>
                <w:rFonts w:ascii="Calibri" w:hAnsi="Calibri"/>
                <w:sz w:val="22"/>
              </w:rPr>
              <w:t xml:space="preserve">in a financial year. In addition, Board meetings will be convened as and when need arises.  </w:t>
            </w:r>
          </w:p>
        </w:tc>
      </w:tr>
      <w:tr w:rsidR="003B6420" w:rsidRPr="003B6420" w14:paraId="76080D40" w14:textId="77777777" w:rsidTr="007C7383">
        <w:tc>
          <w:tcPr>
            <w:tcW w:w="534" w:type="dxa"/>
            <w:tcBorders>
              <w:top w:val="nil"/>
              <w:left w:val="nil"/>
              <w:bottom w:val="nil"/>
              <w:right w:val="nil"/>
            </w:tcBorders>
          </w:tcPr>
          <w:p w14:paraId="118AFE7A" w14:textId="77777777" w:rsidR="00382E9C" w:rsidRPr="003B6420" w:rsidRDefault="00382E9C" w:rsidP="00CA773F">
            <w:pPr>
              <w:autoSpaceDE w:val="0"/>
              <w:autoSpaceDN w:val="0"/>
              <w:adjustRightInd w:val="0"/>
              <w:spacing w:after="0" w:line="240" w:lineRule="auto"/>
              <w:jc w:val="center"/>
              <w:rPr>
                <w:rFonts w:ascii="Calibri" w:hAnsi="Calibri"/>
                <w:sz w:val="22"/>
              </w:rPr>
            </w:pPr>
          </w:p>
        </w:tc>
        <w:tc>
          <w:tcPr>
            <w:tcW w:w="9042" w:type="dxa"/>
            <w:tcBorders>
              <w:top w:val="nil"/>
              <w:left w:val="nil"/>
              <w:bottom w:val="nil"/>
              <w:right w:val="nil"/>
            </w:tcBorders>
          </w:tcPr>
          <w:p w14:paraId="1C514D1D" w14:textId="77777777" w:rsidR="00382E9C" w:rsidRPr="003B6420" w:rsidRDefault="00382E9C" w:rsidP="00382E9C">
            <w:pPr>
              <w:autoSpaceDE w:val="0"/>
              <w:autoSpaceDN w:val="0"/>
              <w:adjustRightInd w:val="0"/>
              <w:spacing w:after="0" w:line="240" w:lineRule="auto"/>
              <w:jc w:val="both"/>
              <w:rPr>
                <w:rFonts w:ascii="Calibri" w:hAnsi="Calibri"/>
                <w:sz w:val="22"/>
              </w:rPr>
            </w:pPr>
          </w:p>
        </w:tc>
      </w:tr>
      <w:tr w:rsidR="003B6420" w:rsidRPr="003B6420" w14:paraId="188322F7" w14:textId="77777777" w:rsidTr="007C7383">
        <w:tc>
          <w:tcPr>
            <w:tcW w:w="534" w:type="dxa"/>
            <w:tcBorders>
              <w:top w:val="nil"/>
              <w:left w:val="nil"/>
              <w:bottom w:val="nil"/>
              <w:right w:val="nil"/>
            </w:tcBorders>
          </w:tcPr>
          <w:p w14:paraId="2DF1478A" w14:textId="77777777" w:rsidR="00382E9C" w:rsidRPr="003B6420" w:rsidRDefault="00CA773F" w:rsidP="00CA773F">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9042" w:type="dxa"/>
            <w:tcBorders>
              <w:top w:val="nil"/>
              <w:left w:val="nil"/>
              <w:bottom w:val="nil"/>
              <w:right w:val="nil"/>
            </w:tcBorders>
          </w:tcPr>
          <w:p w14:paraId="1C523334" w14:textId="77777777" w:rsidR="00382E9C" w:rsidRPr="003B6420" w:rsidRDefault="00382E9C" w:rsidP="00382E9C">
            <w:pPr>
              <w:autoSpaceDE w:val="0"/>
              <w:autoSpaceDN w:val="0"/>
              <w:adjustRightInd w:val="0"/>
              <w:spacing w:after="0" w:line="240" w:lineRule="auto"/>
              <w:jc w:val="both"/>
              <w:rPr>
                <w:rFonts w:ascii="Calibri" w:hAnsi="Calibri"/>
                <w:sz w:val="22"/>
              </w:rPr>
            </w:pPr>
            <w:r w:rsidRPr="003B6420">
              <w:rPr>
                <w:rFonts w:ascii="Calibri" w:hAnsi="Calibri"/>
                <w:sz w:val="22"/>
              </w:rPr>
              <w:t>The quorum of the meeting shall be 3 directors</w:t>
            </w:r>
            <w:r w:rsidR="00FA1C2C" w:rsidRPr="003B6420">
              <w:rPr>
                <w:rFonts w:ascii="Calibri" w:hAnsi="Calibri"/>
                <w:sz w:val="22"/>
              </w:rPr>
              <w:t>.</w:t>
            </w:r>
            <w:r w:rsidRPr="003B6420">
              <w:rPr>
                <w:rFonts w:ascii="Calibri" w:hAnsi="Calibri"/>
                <w:sz w:val="22"/>
              </w:rPr>
              <w:t xml:space="preserve"> </w:t>
            </w:r>
            <w:r w:rsidR="00FA1C2C" w:rsidRPr="003B6420">
              <w:rPr>
                <w:rFonts w:ascii="Calibri" w:hAnsi="Calibri"/>
                <w:sz w:val="22"/>
              </w:rPr>
              <w:t xml:space="preserve">In </w:t>
            </w:r>
            <w:r w:rsidRPr="003B6420">
              <w:rPr>
                <w:rFonts w:ascii="Calibri" w:hAnsi="Calibri"/>
                <w:sz w:val="22"/>
              </w:rPr>
              <w:t>case of equality of votes, the Chairman of the meeting shall have a casting or second vote.</w:t>
            </w:r>
          </w:p>
        </w:tc>
      </w:tr>
      <w:tr w:rsidR="003B6420" w:rsidRPr="003B6420" w14:paraId="18278688" w14:textId="77777777" w:rsidTr="007C7383">
        <w:tc>
          <w:tcPr>
            <w:tcW w:w="534" w:type="dxa"/>
            <w:tcBorders>
              <w:top w:val="nil"/>
              <w:left w:val="nil"/>
              <w:bottom w:val="nil"/>
              <w:right w:val="nil"/>
            </w:tcBorders>
          </w:tcPr>
          <w:p w14:paraId="79E125BC" w14:textId="77777777" w:rsidR="00382E9C" w:rsidRPr="003B6420" w:rsidRDefault="00382E9C" w:rsidP="00CA773F">
            <w:pPr>
              <w:autoSpaceDE w:val="0"/>
              <w:autoSpaceDN w:val="0"/>
              <w:adjustRightInd w:val="0"/>
              <w:spacing w:after="0" w:line="240" w:lineRule="auto"/>
              <w:jc w:val="center"/>
              <w:rPr>
                <w:rFonts w:ascii="Calibri" w:hAnsi="Calibri"/>
                <w:sz w:val="22"/>
              </w:rPr>
            </w:pPr>
          </w:p>
        </w:tc>
        <w:tc>
          <w:tcPr>
            <w:tcW w:w="9042" w:type="dxa"/>
            <w:tcBorders>
              <w:top w:val="nil"/>
              <w:left w:val="nil"/>
              <w:bottom w:val="nil"/>
              <w:right w:val="nil"/>
            </w:tcBorders>
          </w:tcPr>
          <w:p w14:paraId="4D718C7D" w14:textId="77777777" w:rsidR="00382E9C" w:rsidRPr="003B6420" w:rsidRDefault="00382E9C" w:rsidP="00382E9C">
            <w:pPr>
              <w:autoSpaceDE w:val="0"/>
              <w:autoSpaceDN w:val="0"/>
              <w:adjustRightInd w:val="0"/>
              <w:spacing w:after="0" w:line="240" w:lineRule="auto"/>
              <w:jc w:val="both"/>
              <w:rPr>
                <w:rFonts w:ascii="Calibri" w:hAnsi="Calibri"/>
                <w:sz w:val="22"/>
              </w:rPr>
            </w:pPr>
          </w:p>
        </w:tc>
      </w:tr>
      <w:tr w:rsidR="003B6420" w:rsidRPr="003B6420" w14:paraId="1FD56B70" w14:textId="77777777" w:rsidTr="00C86693">
        <w:tc>
          <w:tcPr>
            <w:tcW w:w="534" w:type="dxa"/>
            <w:tcBorders>
              <w:top w:val="nil"/>
              <w:left w:val="nil"/>
              <w:bottom w:val="nil"/>
              <w:right w:val="nil"/>
            </w:tcBorders>
          </w:tcPr>
          <w:p w14:paraId="3F60D132" w14:textId="77777777" w:rsidR="001328CF" w:rsidRPr="003B6420" w:rsidRDefault="001328CF" w:rsidP="00C86693">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9042" w:type="dxa"/>
            <w:tcBorders>
              <w:top w:val="nil"/>
              <w:left w:val="nil"/>
              <w:bottom w:val="nil"/>
              <w:right w:val="nil"/>
            </w:tcBorders>
          </w:tcPr>
          <w:p w14:paraId="00463114"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The Board is provided with sufficient and timely information to enable it to discharge its duties effectively. The Company Secretary shall circulate to all directors with the agenda and Board papers, at least 7 days before the meeting to enable the directors to participate actively in the meeting.</w:t>
            </w:r>
          </w:p>
        </w:tc>
      </w:tr>
      <w:tr w:rsidR="003B6420" w:rsidRPr="003B6420" w14:paraId="771E2A87" w14:textId="77777777" w:rsidTr="00C86693">
        <w:tc>
          <w:tcPr>
            <w:tcW w:w="534" w:type="dxa"/>
            <w:tcBorders>
              <w:top w:val="nil"/>
              <w:left w:val="nil"/>
              <w:bottom w:val="nil"/>
              <w:right w:val="nil"/>
            </w:tcBorders>
          </w:tcPr>
          <w:p w14:paraId="598770BE"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9042" w:type="dxa"/>
            <w:tcBorders>
              <w:top w:val="nil"/>
              <w:left w:val="nil"/>
              <w:bottom w:val="nil"/>
              <w:right w:val="nil"/>
            </w:tcBorders>
          </w:tcPr>
          <w:p w14:paraId="3BFD1512" w14:textId="77777777" w:rsidR="001328CF" w:rsidRPr="003B6420" w:rsidRDefault="001328CF" w:rsidP="00C86693">
            <w:pPr>
              <w:spacing w:after="0" w:line="240" w:lineRule="auto"/>
              <w:jc w:val="both"/>
              <w:rPr>
                <w:rFonts w:ascii="Calibri" w:hAnsi="Calibri"/>
                <w:sz w:val="22"/>
              </w:rPr>
            </w:pPr>
          </w:p>
        </w:tc>
      </w:tr>
      <w:tr w:rsidR="003B6420" w:rsidRPr="003B6420" w14:paraId="32D6FECA" w14:textId="77777777" w:rsidTr="00C86693">
        <w:tc>
          <w:tcPr>
            <w:tcW w:w="534" w:type="dxa"/>
            <w:tcBorders>
              <w:top w:val="nil"/>
              <w:left w:val="nil"/>
              <w:bottom w:val="nil"/>
              <w:right w:val="nil"/>
            </w:tcBorders>
          </w:tcPr>
          <w:p w14:paraId="5B5278D3" w14:textId="77777777" w:rsidR="001328CF" w:rsidRPr="003B6420" w:rsidRDefault="0049717E" w:rsidP="00C86693">
            <w:pPr>
              <w:autoSpaceDE w:val="0"/>
              <w:autoSpaceDN w:val="0"/>
              <w:adjustRightInd w:val="0"/>
              <w:spacing w:after="0" w:line="240" w:lineRule="auto"/>
              <w:jc w:val="center"/>
              <w:rPr>
                <w:rFonts w:ascii="Calibri" w:hAnsi="Calibri"/>
                <w:sz w:val="22"/>
              </w:rPr>
            </w:pPr>
            <w:r w:rsidRPr="003B6420">
              <w:rPr>
                <w:rFonts w:ascii="Calibri" w:hAnsi="Calibri"/>
                <w:sz w:val="22"/>
              </w:rPr>
              <w:t>4</w:t>
            </w:r>
            <w:r w:rsidR="001328CF" w:rsidRPr="003B6420">
              <w:rPr>
                <w:rFonts w:ascii="Calibri" w:hAnsi="Calibri"/>
                <w:sz w:val="22"/>
              </w:rPr>
              <w:t>)</w:t>
            </w:r>
          </w:p>
        </w:tc>
        <w:tc>
          <w:tcPr>
            <w:tcW w:w="9042" w:type="dxa"/>
            <w:tcBorders>
              <w:top w:val="nil"/>
              <w:left w:val="nil"/>
              <w:bottom w:val="nil"/>
              <w:right w:val="nil"/>
            </w:tcBorders>
          </w:tcPr>
          <w:p w14:paraId="05F21331"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The Board also resolves and approves certain Company’s matters via circular resolutions. The circular resolutions are drawn up with detailed information and must be signed by a majority of directors.</w:t>
            </w:r>
          </w:p>
        </w:tc>
      </w:tr>
      <w:tr w:rsidR="003B6420" w:rsidRPr="003B6420" w14:paraId="6CF4C0D9" w14:textId="77777777" w:rsidTr="00C86693">
        <w:tc>
          <w:tcPr>
            <w:tcW w:w="534" w:type="dxa"/>
            <w:tcBorders>
              <w:top w:val="nil"/>
              <w:left w:val="nil"/>
              <w:bottom w:val="nil"/>
              <w:right w:val="nil"/>
            </w:tcBorders>
          </w:tcPr>
          <w:p w14:paraId="7CF969DD" w14:textId="77777777" w:rsidR="001328CF" w:rsidRPr="003B6420" w:rsidRDefault="001328CF" w:rsidP="00C86693">
            <w:pPr>
              <w:autoSpaceDE w:val="0"/>
              <w:autoSpaceDN w:val="0"/>
              <w:adjustRightInd w:val="0"/>
              <w:spacing w:after="0" w:line="240" w:lineRule="auto"/>
              <w:jc w:val="center"/>
              <w:rPr>
                <w:rFonts w:ascii="Calibri" w:hAnsi="Calibri"/>
                <w:sz w:val="22"/>
              </w:rPr>
            </w:pPr>
          </w:p>
        </w:tc>
        <w:tc>
          <w:tcPr>
            <w:tcW w:w="9042" w:type="dxa"/>
            <w:tcBorders>
              <w:top w:val="nil"/>
              <w:left w:val="nil"/>
              <w:bottom w:val="nil"/>
              <w:right w:val="nil"/>
            </w:tcBorders>
          </w:tcPr>
          <w:p w14:paraId="075F455D" w14:textId="77777777" w:rsidR="001328CF" w:rsidRPr="003B6420" w:rsidRDefault="001328CF" w:rsidP="00C86693">
            <w:pPr>
              <w:autoSpaceDE w:val="0"/>
              <w:autoSpaceDN w:val="0"/>
              <w:adjustRightInd w:val="0"/>
              <w:spacing w:after="0" w:line="240" w:lineRule="auto"/>
              <w:jc w:val="both"/>
              <w:rPr>
                <w:rFonts w:ascii="Calibri" w:hAnsi="Calibri"/>
                <w:sz w:val="22"/>
              </w:rPr>
            </w:pPr>
          </w:p>
        </w:tc>
      </w:tr>
      <w:tr w:rsidR="003B6420" w:rsidRPr="003B6420" w14:paraId="051C7AB8" w14:textId="77777777" w:rsidTr="00C86693">
        <w:tc>
          <w:tcPr>
            <w:tcW w:w="534" w:type="dxa"/>
            <w:tcBorders>
              <w:top w:val="nil"/>
              <w:left w:val="nil"/>
              <w:bottom w:val="nil"/>
              <w:right w:val="nil"/>
            </w:tcBorders>
          </w:tcPr>
          <w:p w14:paraId="04972A4A" w14:textId="77777777" w:rsidR="001328CF" w:rsidRPr="003B6420" w:rsidRDefault="0049717E" w:rsidP="00C86693">
            <w:pPr>
              <w:autoSpaceDE w:val="0"/>
              <w:autoSpaceDN w:val="0"/>
              <w:adjustRightInd w:val="0"/>
              <w:spacing w:after="0" w:line="240" w:lineRule="auto"/>
              <w:jc w:val="center"/>
              <w:rPr>
                <w:rFonts w:ascii="Calibri" w:hAnsi="Calibri"/>
                <w:sz w:val="22"/>
              </w:rPr>
            </w:pPr>
            <w:r w:rsidRPr="003B6420">
              <w:rPr>
                <w:rFonts w:ascii="Calibri" w:hAnsi="Calibri"/>
                <w:sz w:val="22"/>
              </w:rPr>
              <w:t>5</w:t>
            </w:r>
            <w:r w:rsidR="001328CF" w:rsidRPr="003B6420">
              <w:rPr>
                <w:rFonts w:ascii="Calibri" w:hAnsi="Calibri"/>
                <w:sz w:val="22"/>
              </w:rPr>
              <w:t>)</w:t>
            </w:r>
          </w:p>
        </w:tc>
        <w:tc>
          <w:tcPr>
            <w:tcW w:w="9042" w:type="dxa"/>
            <w:tcBorders>
              <w:top w:val="nil"/>
              <w:left w:val="nil"/>
              <w:bottom w:val="nil"/>
              <w:right w:val="nil"/>
            </w:tcBorders>
          </w:tcPr>
          <w:p w14:paraId="363E0A43" w14:textId="77777777" w:rsidR="001328CF" w:rsidRPr="003B6420" w:rsidRDefault="001328CF" w:rsidP="00C86693">
            <w:pPr>
              <w:spacing w:after="0" w:line="240" w:lineRule="auto"/>
              <w:jc w:val="both"/>
              <w:rPr>
                <w:rFonts w:ascii="Calibri" w:hAnsi="Calibri"/>
                <w:sz w:val="22"/>
              </w:rPr>
            </w:pPr>
            <w:r w:rsidRPr="003B6420">
              <w:rPr>
                <w:rFonts w:ascii="Calibri" w:hAnsi="Calibri"/>
                <w:sz w:val="22"/>
              </w:rPr>
              <w:t>Board minutes and Circular Resolutions are kept by the Company Secretary and are available for inspection by any director during office hours.</w:t>
            </w:r>
          </w:p>
        </w:tc>
      </w:tr>
      <w:tr w:rsidR="001328CF" w:rsidRPr="003B6420" w14:paraId="7FDDDB79" w14:textId="77777777" w:rsidTr="00C86693">
        <w:tc>
          <w:tcPr>
            <w:tcW w:w="534" w:type="dxa"/>
            <w:tcBorders>
              <w:top w:val="nil"/>
              <w:left w:val="nil"/>
              <w:bottom w:val="nil"/>
              <w:right w:val="nil"/>
            </w:tcBorders>
          </w:tcPr>
          <w:p w14:paraId="309C982C" w14:textId="77777777" w:rsidR="001328CF" w:rsidRPr="003B6420" w:rsidRDefault="001328CF" w:rsidP="00C86693">
            <w:pPr>
              <w:autoSpaceDE w:val="0"/>
              <w:autoSpaceDN w:val="0"/>
              <w:adjustRightInd w:val="0"/>
              <w:spacing w:after="0" w:line="240" w:lineRule="auto"/>
              <w:jc w:val="both"/>
              <w:rPr>
                <w:rFonts w:ascii="Calibri" w:hAnsi="Calibri"/>
                <w:sz w:val="22"/>
              </w:rPr>
            </w:pPr>
          </w:p>
        </w:tc>
        <w:tc>
          <w:tcPr>
            <w:tcW w:w="9042" w:type="dxa"/>
            <w:tcBorders>
              <w:top w:val="nil"/>
              <w:left w:val="nil"/>
              <w:bottom w:val="nil"/>
              <w:right w:val="nil"/>
            </w:tcBorders>
          </w:tcPr>
          <w:p w14:paraId="028693B9" w14:textId="77777777" w:rsidR="001328CF" w:rsidRPr="003B6420" w:rsidRDefault="001328CF" w:rsidP="00C86693">
            <w:pPr>
              <w:autoSpaceDE w:val="0"/>
              <w:autoSpaceDN w:val="0"/>
              <w:adjustRightInd w:val="0"/>
              <w:spacing w:after="0" w:line="240" w:lineRule="auto"/>
              <w:jc w:val="both"/>
              <w:rPr>
                <w:rFonts w:ascii="Calibri" w:hAnsi="Calibri"/>
                <w:sz w:val="22"/>
              </w:rPr>
            </w:pPr>
          </w:p>
        </w:tc>
      </w:tr>
    </w:tbl>
    <w:p w14:paraId="7D39A4CC" w14:textId="77777777" w:rsidR="001328CF" w:rsidRPr="003B6420" w:rsidRDefault="001328CF" w:rsidP="007D3D70">
      <w:pPr>
        <w:autoSpaceDE w:val="0"/>
        <w:autoSpaceDN w:val="0"/>
        <w:adjustRightInd w:val="0"/>
        <w:spacing w:after="0" w:line="240" w:lineRule="auto"/>
        <w:jc w:val="both"/>
        <w:rPr>
          <w:rFonts w:ascii="Calibri" w:hAnsi="Calibri"/>
          <w:b/>
          <w:bCs/>
          <w:sz w:val="22"/>
        </w:rPr>
      </w:pPr>
    </w:p>
    <w:p w14:paraId="27740FFC" w14:textId="77777777" w:rsidR="00A621C2" w:rsidRPr="003B6420" w:rsidRDefault="007C7383" w:rsidP="00A621C2">
      <w:pPr>
        <w:autoSpaceDE w:val="0"/>
        <w:autoSpaceDN w:val="0"/>
        <w:adjustRightInd w:val="0"/>
        <w:spacing w:after="0" w:line="240" w:lineRule="auto"/>
        <w:jc w:val="both"/>
        <w:rPr>
          <w:rFonts w:ascii="Calibri" w:hAnsi="Calibri"/>
          <w:b/>
          <w:caps/>
          <w:sz w:val="22"/>
        </w:rPr>
      </w:pPr>
      <w:r w:rsidRPr="003B6420">
        <w:rPr>
          <w:rFonts w:ascii="Calibri" w:hAnsi="Calibri"/>
          <w:b/>
          <w:caps/>
          <w:sz w:val="22"/>
        </w:rPr>
        <w:t>GENERAL</w:t>
      </w:r>
      <w:r w:rsidR="00A621C2" w:rsidRPr="003B6420">
        <w:rPr>
          <w:rFonts w:ascii="Calibri" w:hAnsi="Calibri"/>
          <w:b/>
          <w:caps/>
          <w:sz w:val="22"/>
        </w:rPr>
        <w:t xml:space="preserve"> MEETING</w:t>
      </w:r>
      <w:r w:rsidR="00FA1C2C" w:rsidRPr="003B6420">
        <w:rPr>
          <w:rFonts w:ascii="Calibri" w:hAnsi="Calibri"/>
          <w:b/>
          <w:caps/>
          <w:sz w:val="22"/>
        </w:rPr>
        <w:t>S</w:t>
      </w:r>
    </w:p>
    <w:p w14:paraId="2A96035A" w14:textId="77777777" w:rsidR="00A621C2" w:rsidRPr="003B6420" w:rsidRDefault="00A621C2" w:rsidP="00A621C2">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830"/>
      </w:tblGrid>
      <w:tr w:rsidR="003B6420" w:rsidRPr="003B6420" w14:paraId="4FA36240" w14:textId="77777777" w:rsidTr="007D10AE">
        <w:tc>
          <w:tcPr>
            <w:tcW w:w="530" w:type="dxa"/>
            <w:tcBorders>
              <w:top w:val="nil"/>
              <w:left w:val="nil"/>
              <w:bottom w:val="nil"/>
              <w:right w:val="nil"/>
            </w:tcBorders>
          </w:tcPr>
          <w:p w14:paraId="580B4E23" w14:textId="77777777" w:rsidR="00A621C2" w:rsidRPr="003B6420" w:rsidRDefault="007C7383" w:rsidP="007C7383">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Borders>
              <w:top w:val="nil"/>
              <w:left w:val="nil"/>
              <w:bottom w:val="nil"/>
              <w:right w:val="nil"/>
            </w:tcBorders>
          </w:tcPr>
          <w:p w14:paraId="44C188A1" w14:textId="77777777" w:rsidR="00A621C2" w:rsidRPr="003B6420" w:rsidRDefault="00A621C2" w:rsidP="00D82F20">
            <w:pPr>
              <w:spacing w:after="0" w:line="240" w:lineRule="auto"/>
              <w:jc w:val="both"/>
              <w:rPr>
                <w:rFonts w:ascii="Calibri" w:hAnsi="Calibri"/>
                <w:sz w:val="22"/>
              </w:rPr>
            </w:pPr>
            <w:r w:rsidRPr="003B6420">
              <w:rPr>
                <w:rFonts w:ascii="Calibri" w:hAnsi="Calibri"/>
                <w:sz w:val="22"/>
              </w:rPr>
              <w:t xml:space="preserve">The Board regards </w:t>
            </w:r>
            <w:r w:rsidR="00FA1C2C" w:rsidRPr="003B6420">
              <w:rPr>
                <w:rFonts w:ascii="Calibri" w:hAnsi="Calibri"/>
                <w:sz w:val="22"/>
              </w:rPr>
              <w:t xml:space="preserve">general meeting whether Annual or Extraordinary </w:t>
            </w:r>
            <w:r w:rsidRPr="003B6420">
              <w:rPr>
                <w:rFonts w:ascii="Calibri" w:hAnsi="Calibri"/>
                <w:sz w:val="22"/>
              </w:rPr>
              <w:t xml:space="preserve">as </w:t>
            </w:r>
            <w:r w:rsidR="00FA1C2C" w:rsidRPr="003B6420">
              <w:rPr>
                <w:rFonts w:ascii="Calibri" w:hAnsi="Calibri"/>
                <w:sz w:val="22"/>
              </w:rPr>
              <w:t xml:space="preserve">an </w:t>
            </w:r>
            <w:r w:rsidRPr="003B6420">
              <w:rPr>
                <w:rFonts w:ascii="Calibri" w:hAnsi="Calibri"/>
                <w:sz w:val="22"/>
              </w:rPr>
              <w:t>important event in the corporate calendar of which all directors and management should attend.</w:t>
            </w:r>
          </w:p>
        </w:tc>
      </w:tr>
      <w:tr w:rsidR="003B6420" w:rsidRPr="003B6420" w14:paraId="011F770B" w14:textId="77777777" w:rsidTr="007D10AE">
        <w:tc>
          <w:tcPr>
            <w:tcW w:w="530" w:type="dxa"/>
            <w:tcBorders>
              <w:top w:val="nil"/>
              <w:left w:val="nil"/>
              <w:bottom w:val="nil"/>
              <w:right w:val="nil"/>
            </w:tcBorders>
          </w:tcPr>
          <w:p w14:paraId="49FD2251" w14:textId="77777777" w:rsidR="00A621C2" w:rsidRPr="003B6420" w:rsidRDefault="00A621C2" w:rsidP="007C7383">
            <w:pPr>
              <w:autoSpaceDE w:val="0"/>
              <w:autoSpaceDN w:val="0"/>
              <w:adjustRightInd w:val="0"/>
              <w:spacing w:after="0" w:line="240" w:lineRule="auto"/>
              <w:jc w:val="center"/>
              <w:rPr>
                <w:rFonts w:ascii="Calibri" w:hAnsi="Calibri"/>
                <w:sz w:val="22"/>
              </w:rPr>
            </w:pPr>
          </w:p>
        </w:tc>
        <w:tc>
          <w:tcPr>
            <w:tcW w:w="8830" w:type="dxa"/>
            <w:tcBorders>
              <w:top w:val="nil"/>
              <w:left w:val="nil"/>
              <w:bottom w:val="nil"/>
              <w:right w:val="nil"/>
            </w:tcBorders>
          </w:tcPr>
          <w:p w14:paraId="0F1A5AF1" w14:textId="77777777" w:rsidR="00A621C2" w:rsidRPr="003B6420" w:rsidRDefault="00A621C2" w:rsidP="00D82F20">
            <w:pPr>
              <w:autoSpaceDE w:val="0"/>
              <w:autoSpaceDN w:val="0"/>
              <w:adjustRightInd w:val="0"/>
              <w:spacing w:after="0" w:line="240" w:lineRule="auto"/>
              <w:jc w:val="both"/>
              <w:rPr>
                <w:rFonts w:ascii="Calibri" w:hAnsi="Calibri"/>
                <w:sz w:val="22"/>
              </w:rPr>
            </w:pPr>
          </w:p>
        </w:tc>
      </w:tr>
      <w:tr w:rsidR="003B6420" w:rsidRPr="003B6420" w14:paraId="3D3B2DCC" w14:textId="77777777" w:rsidTr="007D10AE">
        <w:tc>
          <w:tcPr>
            <w:tcW w:w="530" w:type="dxa"/>
            <w:tcBorders>
              <w:top w:val="nil"/>
              <w:left w:val="nil"/>
              <w:bottom w:val="nil"/>
              <w:right w:val="nil"/>
            </w:tcBorders>
          </w:tcPr>
          <w:p w14:paraId="2F2689E9" w14:textId="77777777" w:rsidR="00A621C2" w:rsidRPr="003B6420" w:rsidRDefault="007C7383" w:rsidP="007C7383">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tcBorders>
              <w:top w:val="nil"/>
              <w:left w:val="nil"/>
              <w:bottom w:val="nil"/>
              <w:right w:val="nil"/>
            </w:tcBorders>
          </w:tcPr>
          <w:p w14:paraId="748569DD" w14:textId="77777777" w:rsidR="00A621C2" w:rsidRPr="003B6420" w:rsidRDefault="00FA1C2C" w:rsidP="00D82F20">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Board supports and encourages active </w:t>
            </w:r>
            <w:r w:rsidR="0014230B" w:rsidRPr="003B6420">
              <w:rPr>
                <w:rFonts w:ascii="Calibri" w:hAnsi="Calibri"/>
                <w:sz w:val="22"/>
              </w:rPr>
              <w:t>members (</w:t>
            </w:r>
            <w:r w:rsidRPr="003B6420">
              <w:rPr>
                <w:rFonts w:ascii="Calibri" w:hAnsi="Calibri"/>
                <w:sz w:val="22"/>
              </w:rPr>
              <w:t>shareholders</w:t>
            </w:r>
            <w:r w:rsidR="0014230B" w:rsidRPr="003B6420">
              <w:rPr>
                <w:rFonts w:ascii="Calibri" w:hAnsi="Calibri"/>
                <w:sz w:val="22"/>
              </w:rPr>
              <w:t>)</w:t>
            </w:r>
            <w:r w:rsidRPr="003B6420">
              <w:rPr>
                <w:rFonts w:ascii="Calibri" w:hAnsi="Calibri"/>
                <w:sz w:val="22"/>
              </w:rPr>
              <w:t xml:space="preserve"> participation at the meeting and ensures that the meeting provides the opportunity for effective communication with and constructive feedback from the shareholders.</w:t>
            </w:r>
          </w:p>
        </w:tc>
      </w:tr>
      <w:tr w:rsidR="003B6420" w:rsidRPr="003B6420" w14:paraId="0D6CB74A" w14:textId="77777777" w:rsidTr="007D10AE">
        <w:tc>
          <w:tcPr>
            <w:tcW w:w="530" w:type="dxa"/>
            <w:tcBorders>
              <w:top w:val="nil"/>
              <w:left w:val="nil"/>
              <w:bottom w:val="nil"/>
              <w:right w:val="nil"/>
            </w:tcBorders>
          </w:tcPr>
          <w:p w14:paraId="2258B990" w14:textId="77777777" w:rsidR="00FA1C2C" w:rsidRPr="003B6420" w:rsidRDefault="00FA1C2C" w:rsidP="007C7383">
            <w:pPr>
              <w:autoSpaceDE w:val="0"/>
              <w:autoSpaceDN w:val="0"/>
              <w:adjustRightInd w:val="0"/>
              <w:spacing w:after="0" w:line="240" w:lineRule="auto"/>
              <w:jc w:val="center"/>
              <w:rPr>
                <w:rFonts w:ascii="Calibri" w:hAnsi="Calibri"/>
                <w:sz w:val="22"/>
              </w:rPr>
            </w:pPr>
          </w:p>
        </w:tc>
        <w:tc>
          <w:tcPr>
            <w:tcW w:w="8830" w:type="dxa"/>
            <w:tcBorders>
              <w:top w:val="nil"/>
              <w:left w:val="nil"/>
              <w:bottom w:val="nil"/>
              <w:right w:val="nil"/>
            </w:tcBorders>
          </w:tcPr>
          <w:p w14:paraId="40D3839B" w14:textId="77777777" w:rsidR="00FA1C2C" w:rsidRPr="003B6420" w:rsidRDefault="00FA1C2C" w:rsidP="00D82F20">
            <w:pPr>
              <w:autoSpaceDE w:val="0"/>
              <w:autoSpaceDN w:val="0"/>
              <w:adjustRightInd w:val="0"/>
              <w:spacing w:after="0" w:line="240" w:lineRule="auto"/>
              <w:jc w:val="both"/>
              <w:rPr>
                <w:rFonts w:ascii="Calibri" w:hAnsi="Calibri"/>
                <w:szCs w:val="20"/>
              </w:rPr>
            </w:pPr>
          </w:p>
        </w:tc>
      </w:tr>
      <w:tr w:rsidR="003B6420" w:rsidRPr="003B6420" w14:paraId="6D9F0430" w14:textId="77777777" w:rsidTr="007D10AE">
        <w:tc>
          <w:tcPr>
            <w:tcW w:w="530" w:type="dxa"/>
            <w:tcBorders>
              <w:top w:val="nil"/>
              <w:left w:val="nil"/>
              <w:bottom w:val="nil"/>
              <w:right w:val="nil"/>
            </w:tcBorders>
          </w:tcPr>
          <w:p w14:paraId="1EC04D87" w14:textId="77777777" w:rsidR="00FA1C2C" w:rsidRPr="003B6420" w:rsidRDefault="007C7383" w:rsidP="007C7383">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8830" w:type="dxa"/>
            <w:tcBorders>
              <w:top w:val="nil"/>
              <w:left w:val="nil"/>
              <w:bottom w:val="nil"/>
              <w:right w:val="nil"/>
            </w:tcBorders>
          </w:tcPr>
          <w:p w14:paraId="526AFDFF" w14:textId="77777777" w:rsidR="00FA1C2C" w:rsidRPr="003B6420" w:rsidRDefault="00FA1C2C" w:rsidP="00D82F20">
            <w:pPr>
              <w:autoSpaceDE w:val="0"/>
              <w:autoSpaceDN w:val="0"/>
              <w:adjustRightInd w:val="0"/>
              <w:spacing w:after="0" w:line="240" w:lineRule="auto"/>
              <w:jc w:val="both"/>
              <w:rPr>
                <w:rFonts w:ascii="Calibri" w:hAnsi="Calibri"/>
                <w:sz w:val="22"/>
              </w:rPr>
            </w:pPr>
            <w:r w:rsidRPr="003B6420">
              <w:rPr>
                <w:rFonts w:ascii="Calibri" w:hAnsi="Calibri"/>
                <w:sz w:val="22"/>
              </w:rPr>
              <w:t>The quorum of the meeting shall be 2 shareholders present in person or by proxy. In case of equality of votes, the Chairman of the meeting shall have a casting or second vote.</w:t>
            </w:r>
          </w:p>
        </w:tc>
      </w:tr>
      <w:tr w:rsidR="003B6420" w:rsidRPr="003B6420" w14:paraId="5C6117D9" w14:textId="77777777" w:rsidTr="007D10AE">
        <w:tc>
          <w:tcPr>
            <w:tcW w:w="530" w:type="dxa"/>
            <w:tcBorders>
              <w:top w:val="nil"/>
              <w:left w:val="nil"/>
              <w:bottom w:val="nil"/>
              <w:right w:val="nil"/>
            </w:tcBorders>
          </w:tcPr>
          <w:p w14:paraId="08709C81" w14:textId="77777777" w:rsidR="00FA1C2C" w:rsidRPr="003B6420" w:rsidRDefault="00FA1C2C" w:rsidP="00D82F20">
            <w:pPr>
              <w:autoSpaceDE w:val="0"/>
              <w:autoSpaceDN w:val="0"/>
              <w:adjustRightInd w:val="0"/>
              <w:spacing w:after="0" w:line="240" w:lineRule="auto"/>
              <w:jc w:val="both"/>
              <w:rPr>
                <w:rFonts w:ascii="Calibri" w:hAnsi="Calibri"/>
                <w:sz w:val="22"/>
              </w:rPr>
            </w:pPr>
          </w:p>
        </w:tc>
        <w:tc>
          <w:tcPr>
            <w:tcW w:w="8830" w:type="dxa"/>
            <w:tcBorders>
              <w:top w:val="nil"/>
              <w:left w:val="nil"/>
              <w:bottom w:val="nil"/>
              <w:right w:val="nil"/>
            </w:tcBorders>
          </w:tcPr>
          <w:p w14:paraId="6330A61A" w14:textId="77777777" w:rsidR="00FA1C2C" w:rsidRPr="003B6420" w:rsidRDefault="00FA1C2C" w:rsidP="00D82F20">
            <w:pPr>
              <w:autoSpaceDE w:val="0"/>
              <w:autoSpaceDN w:val="0"/>
              <w:adjustRightInd w:val="0"/>
              <w:spacing w:after="0" w:line="240" w:lineRule="auto"/>
              <w:jc w:val="both"/>
              <w:rPr>
                <w:rFonts w:ascii="Calibri" w:hAnsi="Calibri"/>
                <w:sz w:val="22"/>
              </w:rPr>
            </w:pPr>
          </w:p>
        </w:tc>
      </w:tr>
      <w:tr w:rsidR="0014230B" w:rsidRPr="003B6420" w14:paraId="26A6B29E" w14:textId="77777777" w:rsidTr="007D10AE">
        <w:tc>
          <w:tcPr>
            <w:tcW w:w="530" w:type="dxa"/>
            <w:tcBorders>
              <w:top w:val="nil"/>
              <w:left w:val="nil"/>
              <w:bottom w:val="nil"/>
              <w:right w:val="nil"/>
            </w:tcBorders>
          </w:tcPr>
          <w:p w14:paraId="13DCC8F6" w14:textId="77777777" w:rsidR="0014230B" w:rsidRPr="003B6420" w:rsidRDefault="00F24758" w:rsidP="009D4673">
            <w:pPr>
              <w:autoSpaceDE w:val="0"/>
              <w:autoSpaceDN w:val="0"/>
              <w:adjustRightInd w:val="0"/>
              <w:spacing w:after="0" w:line="240" w:lineRule="auto"/>
              <w:jc w:val="center"/>
              <w:rPr>
                <w:rFonts w:ascii="Calibri" w:hAnsi="Calibri"/>
                <w:sz w:val="22"/>
              </w:rPr>
            </w:pPr>
            <w:r w:rsidRPr="003B6420">
              <w:rPr>
                <w:rFonts w:ascii="Calibri" w:hAnsi="Calibri"/>
                <w:sz w:val="22"/>
              </w:rPr>
              <w:t>4</w:t>
            </w:r>
            <w:r w:rsidR="009D4673" w:rsidRPr="003B6420">
              <w:rPr>
                <w:rFonts w:ascii="Calibri" w:hAnsi="Calibri"/>
                <w:sz w:val="22"/>
              </w:rPr>
              <w:t>)</w:t>
            </w:r>
          </w:p>
        </w:tc>
        <w:tc>
          <w:tcPr>
            <w:tcW w:w="8830" w:type="dxa"/>
            <w:tcBorders>
              <w:top w:val="nil"/>
              <w:left w:val="nil"/>
              <w:bottom w:val="nil"/>
              <w:right w:val="nil"/>
            </w:tcBorders>
          </w:tcPr>
          <w:p w14:paraId="181632C7" w14:textId="77777777" w:rsidR="0014230B" w:rsidRPr="003B6420" w:rsidRDefault="0014230B" w:rsidP="00D82F20">
            <w:pPr>
              <w:autoSpaceDE w:val="0"/>
              <w:autoSpaceDN w:val="0"/>
              <w:adjustRightInd w:val="0"/>
              <w:spacing w:after="0" w:line="240" w:lineRule="auto"/>
              <w:jc w:val="both"/>
              <w:rPr>
                <w:rFonts w:ascii="Calibri" w:hAnsi="Calibri"/>
                <w:sz w:val="22"/>
              </w:rPr>
            </w:pPr>
            <w:r w:rsidRPr="003B6420">
              <w:rPr>
                <w:rFonts w:ascii="Calibri" w:hAnsi="Calibri"/>
                <w:sz w:val="22"/>
              </w:rPr>
              <w:t>Board members, management and the external auditors will be present to respon</w:t>
            </w:r>
            <w:r w:rsidR="00CF2929" w:rsidRPr="003B6420">
              <w:rPr>
                <w:rFonts w:ascii="Calibri" w:hAnsi="Calibri"/>
                <w:sz w:val="22"/>
              </w:rPr>
              <w:t>d</w:t>
            </w:r>
            <w:r w:rsidRPr="003B6420">
              <w:rPr>
                <w:rFonts w:ascii="Calibri" w:hAnsi="Calibri"/>
                <w:sz w:val="22"/>
              </w:rPr>
              <w:t xml:space="preserve"> to shareholders’ queries during the meeting.</w:t>
            </w:r>
          </w:p>
        </w:tc>
      </w:tr>
    </w:tbl>
    <w:p w14:paraId="641F2552" w14:textId="21C9B897" w:rsidR="00737CF0" w:rsidRDefault="00737CF0" w:rsidP="007D3D70">
      <w:pPr>
        <w:autoSpaceDE w:val="0"/>
        <w:autoSpaceDN w:val="0"/>
        <w:adjustRightInd w:val="0"/>
        <w:spacing w:after="0" w:line="240" w:lineRule="auto"/>
        <w:jc w:val="both"/>
        <w:rPr>
          <w:rFonts w:ascii="Calibri" w:hAnsi="Calibri"/>
          <w:b/>
          <w:bCs/>
          <w:sz w:val="22"/>
        </w:rPr>
      </w:pPr>
    </w:p>
    <w:p w14:paraId="52BB42A9" w14:textId="77777777" w:rsidR="00737CF0" w:rsidRDefault="00737CF0">
      <w:pPr>
        <w:spacing w:after="0" w:line="240" w:lineRule="auto"/>
        <w:rPr>
          <w:rFonts w:ascii="Calibri" w:hAnsi="Calibri"/>
          <w:b/>
          <w:bCs/>
          <w:sz w:val="22"/>
        </w:rPr>
      </w:pPr>
      <w:r>
        <w:rPr>
          <w:rFonts w:ascii="Calibri" w:hAnsi="Calibri"/>
          <w:b/>
          <w:bCs/>
          <w:sz w:val="22"/>
        </w:rPr>
        <w:br w:type="page"/>
      </w: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7357C85A" w14:textId="77777777" w:rsidTr="00947B54">
        <w:tc>
          <w:tcPr>
            <w:tcW w:w="9360" w:type="dxa"/>
            <w:shd w:val="clear" w:color="auto" w:fill="CCCCCC"/>
          </w:tcPr>
          <w:p w14:paraId="4AD548D4" w14:textId="77777777" w:rsidR="0014230B" w:rsidRPr="003B6420" w:rsidRDefault="0014230B"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lastRenderedPageBreak/>
              <w:t>REMUNERATION POLICIES</w:t>
            </w:r>
          </w:p>
        </w:tc>
      </w:tr>
    </w:tbl>
    <w:p w14:paraId="09AE0EA6" w14:textId="77777777" w:rsidR="0014230B" w:rsidRPr="003B6420" w:rsidRDefault="0014230B" w:rsidP="0014230B">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4DFD6BCD" w14:textId="77777777" w:rsidTr="005969EE">
        <w:tc>
          <w:tcPr>
            <w:tcW w:w="530" w:type="dxa"/>
          </w:tcPr>
          <w:p w14:paraId="7574A3C9" w14:textId="77777777" w:rsidR="009D4673" w:rsidRPr="003B6420" w:rsidRDefault="009D4673" w:rsidP="00C86693">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Pr>
          <w:p w14:paraId="16BC39AD" w14:textId="77777777" w:rsidR="009D4673" w:rsidRPr="003B6420" w:rsidRDefault="009D4673" w:rsidP="005366AB">
            <w:pPr>
              <w:spacing w:after="0" w:line="240" w:lineRule="auto"/>
              <w:jc w:val="both"/>
              <w:rPr>
                <w:rFonts w:ascii="Calibri" w:hAnsi="Calibri"/>
                <w:sz w:val="22"/>
              </w:rPr>
            </w:pPr>
            <w:r w:rsidRPr="003B6420">
              <w:rPr>
                <w:rFonts w:ascii="Calibri" w:hAnsi="Calibri"/>
                <w:sz w:val="22"/>
              </w:rPr>
              <w:t>The Company aims to set remuneration package</w:t>
            </w:r>
            <w:r w:rsidR="00CF2929" w:rsidRPr="003B6420">
              <w:rPr>
                <w:rFonts w:ascii="Calibri" w:hAnsi="Calibri"/>
                <w:sz w:val="22"/>
              </w:rPr>
              <w:t>s</w:t>
            </w:r>
            <w:r w:rsidRPr="003B6420">
              <w:rPr>
                <w:rFonts w:ascii="Calibri" w:hAnsi="Calibri"/>
                <w:sz w:val="22"/>
              </w:rPr>
              <w:t xml:space="preserve"> which are sufficient to attract</w:t>
            </w:r>
            <w:r w:rsidR="005969EE" w:rsidRPr="003B6420">
              <w:rPr>
                <w:rFonts w:ascii="Calibri" w:hAnsi="Calibri"/>
                <w:sz w:val="22"/>
              </w:rPr>
              <w:t>, reward, motivate</w:t>
            </w:r>
            <w:r w:rsidRPr="003B6420">
              <w:rPr>
                <w:rFonts w:ascii="Calibri" w:hAnsi="Calibri"/>
                <w:sz w:val="22"/>
              </w:rPr>
              <w:t xml:space="preserve"> and retain </w:t>
            </w:r>
            <w:r w:rsidR="005969EE" w:rsidRPr="003B6420">
              <w:rPr>
                <w:rFonts w:ascii="Calibri" w:hAnsi="Calibri"/>
                <w:sz w:val="22"/>
              </w:rPr>
              <w:t xml:space="preserve">the </w:t>
            </w:r>
            <w:r w:rsidRPr="003B6420">
              <w:rPr>
                <w:rFonts w:ascii="Calibri" w:hAnsi="Calibri"/>
                <w:sz w:val="22"/>
              </w:rPr>
              <w:t xml:space="preserve">directors </w:t>
            </w:r>
            <w:r w:rsidR="00FC1975" w:rsidRPr="003B6420">
              <w:rPr>
                <w:rFonts w:ascii="Calibri" w:hAnsi="Calibri"/>
                <w:sz w:val="22"/>
              </w:rPr>
              <w:t xml:space="preserve">and Senior Management </w:t>
            </w:r>
            <w:r w:rsidR="005969EE" w:rsidRPr="003B6420">
              <w:rPr>
                <w:rFonts w:ascii="Calibri" w:hAnsi="Calibri"/>
                <w:sz w:val="22"/>
              </w:rPr>
              <w:t>to manage the Group’s business successfully.</w:t>
            </w:r>
          </w:p>
        </w:tc>
      </w:tr>
      <w:tr w:rsidR="003B6420" w:rsidRPr="003B6420" w14:paraId="5B9FBB0D" w14:textId="77777777" w:rsidTr="005969EE">
        <w:tc>
          <w:tcPr>
            <w:tcW w:w="530" w:type="dxa"/>
          </w:tcPr>
          <w:p w14:paraId="0E1D7C08" w14:textId="77777777" w:rsidR="009D4673" w:rsidRPr="003B6420" w:rsidRDefault="009D4673" w:rsidP="00C86693">
            <w:pPr>
              <w:autoSpaceDE w:val="0"/>
              <w:autoSpaceDN w:val="0"/>
              <w:adjustRightInd w:val="0"/>
              <w:spacing w:after="0" w:line="240" w:lineRule="auto"/>
              <w:jc w:val="center"/>
              <w:rPr>
                <w:rFonts w:ascii="Calibri" w:hAnsi="Calibri"/>
                <w:sz w:val="22"/>
              </w:rPr>
            </w:pPr>
          </w:p>
        </w:tc>
        <w:tc>
          <w:tcPr>
            <w:tcW w:w="8830" w:type="dxa"/>
          </w:tcPr>
          <w:p w14:paraId="1C2BE93E" w14:textId="77777777" w:rsidR="006F4817" w:rsidRPr="003B6420" w:rsidRDefault="006F4817" w:rsidP="00D82F20">
            <w:pPr>
              <w:autoSpaceDE w:val="0"/>
              <w:autoSpaceDN w:val="0"/>
              <w:adjustRightInd w:val="0"/>
              <w:spacing w:after="0" w:line="240" w:lineRule="auto"/>
              <w:jc w:val="both"/>
              <w:rPr>
                <w:rFonts w:ascii="Calibri" w:hAnsi="Calibri"/>
                <w:sz w:val="22"/>
              </w:rPr>
            </w:pPr>
          </w:p>
        </w:tc>
      </w:tr>
      <w:tr w:rsidR="003B6420" w:rsidRPr="003B6420" w14:paraId="5353FBB0" w14:textId="77777777" w:rsidTr="005969EE">
        <w:tc>
          <w:tcPr>
            <w:tcW w:w="530" w:type="dxa"/>
          </w:tcPr>
          <w:p w14:paraId="19D7BF29" w14:textId="77777777" w:rsidR="009D4673" w:rsidRPr="003B6420" w:rsidRDefault="009D4673" w:rsidP="00C86693">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tcPr>
          <w:p w14:paraId="04CD4EC8" w14:textId="77777777" w:rsidR="009D4673" w:rsidRPr="003B6420" w:rsidRDefault="009D4673" w:rsidP="00D82F20">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w:t>
            </w:r>
            <w:r w:rsidR="005969EE" w:rsidRPr="003B6420">
              <w:rPr>
                <w:rFonts w:ascii="Calibri" w:hAnsi="Calibri"/>
                <w:sz w:val="22"/>
              </w:rPr>
              <w:t xml:space="preserve">remuneration of the directors </w:t>
            </w:r>
            <w:r w:rsidR="00055D6A" w:rsidRPr="003B6420">
              <w:rPr>
                <w:rFonts w:ascii="Calibri" w:hAnsi="Calibri"/>
                <w:sz w:val="22"/>
              </w:rPr>
              <w:t xml:space="preserve">and Senior Management </w:t>
            </w:r>
            <w:r w:rsidR="005969EE" w:rsidRPr="003B6420">
              <w:rPr>
                <w:rFonts w:ascii="Calibri" w:hAnsi="Calibri"/>
                <w:sz w:val="22"/>
              </w:rPr>
              <w:t>is determined by the Remuneration Committee after taking into considerations the business results of the Group, the individual performance, function, workload, responsibilities, length of service, leadership, benefit-in-kinds and the compensation levels for comparable positions among other similar Malaysia public listed companies.</w:t>
            </w:r>
          </w:p>
        </w:tc>
      </w:tr>
      <w:tr w:rsidR="003B6420" w:rsidRPr="003B6420" w14:paraId="56DEE4D3" w14:textId="77777777" w:rsidTr="00706265">
        <w:tc>
          <w:tcPr>
            <w:tcW w:w="530" w:type="dxa"/>
          </w:tcPr>
          <w:p w14:paraId="57EB6F25" w14:textId="77777777" w:rsidR="005969EE" w:rsidRPr="003B6420" w:rsidRDefault="005969EE" w:rsidP="00706265">
            <w:pPr>
              <w:autoSpaceDE w:val="0"/>
              <w:autoSpaceDN w:val="0"/>
              <w:adjustRightInd w:val="0"/>
              <w:spacing w:after="0" w:line="240" w:lineRule="auto"/>
              <w:jc w:val="center"/>
              <w:rPr>
                <w:rFonts w:ascii="Calibri" w:hAnsi="Calibri"/>
                <w:sz w:val="22"/>
              </w:rPr>
            </w:pPr>
          </w:p>
        </w:tc>
        <w:tc>
          <w:tcPr>
            <w:tcW w:w="8830" w:type="dxa"/>
          </w:tcPr>
          <w:p w14:paraId="7E13C0F8" w14:textId="77777777" w:rsidR="005969EE" w:rsidRPr="003B6420" w:rsidRDefault="005969EE" w:rsidP="00706265">
            <w:pPr>
              <w:autoSpaceDE w:val="0"/>
              <w:autoSpaceDN w:val="0"/>
              <w:adjustRightInd w:val="0"/>
              <w:spacing w:after="0" w:line="240" w:lineRule="auto"/>
              <w:jc w:val="both"/>
              <w:rPr>
                <w:rFonts w:ascii="Calibri" w:hAnsi="Calibri"/>
                <w:sz w:val="22"/>
              </w:rPr>
            </w:pPr>
          </w:p>
        </w:tc>
      </w:tr>
      <w:tr w:rsidR="003B6420" w:rsidRPr="003B6420" w14:paraId="48012410" w14:textId="77777777" w:rsidTr="00706265">
        <w:tc>
          <w:tcPr>
            <w:tcW w:w="530" w:type="dxa"/>
          </w:tcPr>
          <w:p w14:paraId="3FFD60DF" w14:textId="77777777" w:rsidR="005969EE" w:rsidRPr="003B6420" w:rsidRDefault="005969EE" w:rsidP="00706265">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8830" w:type="dxa"/>
          </w:tcPr>
          <w:p w14:paraId="767A2C44" w14:textId="77777777" w:rsidR="005969EE" w:rsidRPr="003B6420" w:rsidRDefault="005969EE" w:rsidP="00706265">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Remuneration Committee reviews and recommends the directors </w:t>
            </w:r>
            <w:r w:rsidR="00055D6A" w:rsidRPr="003B6420">
              <w:rPr>
                <w:rFonts w:ascii="Calibri" w:hAnsi="Calibri"/>
                <w:sz w:val="22"/>
              </w:rPr>
              <w:t xml:space="preserve">and Senior Management </w:t>
            </w:r>
            <w:r w:rsidRPr="003B6420">
              <w:rPr>
                <w:rFonts w:ascii="Calibri" w:hAnsi="Calibri"/>
                <w:sz w:val="22"/>
              </w:rPr>
              <w:t>remuneration package to the Board for approval. No board member will be involved in deciding his own remuneration.</w:t>
            </w:r>
          </w:p>
        </w:tc>
      </w:tr>
      <w:tr w:rsidR="003B6420" w:rsidRPr="003B6420" w14:paraId="7599CE18" w14:textId="77777777" w:rsidTr="005969EE">
        <w:tc>
          <w:tcPr>
            <w:tcW w:w="530" w:type="dxa"/>
          </w:tcPr>
          <w:p w14:paraId="6ED16149" w14:textId="77777777" w:rsidR="009D4673" w:rsidRPr="003B6420" w:rsidRDefault="009D4673" w:rsidP="00C86693">
            <w:pPr>
              <w:autoSpaceDE w:val="0"/>
              <w:autoSpaceDN w:val="0"/>
              <w:adjustRightInd w:val="0"/>
              <w:spacing w:after="0" w:line="240" w:lineRule="auto"/>
              <w:jc w:val="center"/>
              <w:rPr>
                <w:rFonts w:ascii="Calibri" w:hAnsi="Calibri"/>
                <w:sz w:val="22"/>
              </w:rPr>
            </w:pPr>
          </w:p>
        </w:tc>
        <w:tc>
          <w:tcPr>
            <w:tcW w:w="8830" w:type="dxa"/>
          </w:tcPr>
          <w:p w14:paraId="718E27CD" w14:textId="77777777" w:rsidR="009D4673" w:rsidRPr="003B6420" w:rsidRDefault="009D4673" w:rsidP="00D82F20">
            <w:pPr>
              <w:autoSpaceDE w:val="0"/>
              <w:autoSpaceDN w:val="0"/>
              <w:adjustRightInd w:val="0"/>
              <w:spacing w:after="0" w:line="240" w:lineRule="auto"/>
              <w:jc w:val="both"/>
              <w:rPr>
                <w:rFonts w:ascii="Calibri" w:hAnsi="Calibri"/>
                <w:sz w:val="22"/>
              </w:rPr>
            </w:pPr>
          </w:p>
        </w:tc>
      </w:tr>
      <w:tr w:rsidR="003B6420" w:rsidRPr="003B6420" w14:paraId="5813E558" w14:textId="77777777" w:rsidTr="005969EE">
        <w:tc>
          <w:tcPr>
            <w:tcW w:w="530" w:type="dxa"/>
          </w:tcPr>
          <w:p w14:paraId="28845AD8" w14:textId="77777777" w:rsidR="009D4673" w:rsidRPr="003B6420" w:rsidRDefault="005969EE" w:rsidP="00C86693">
            <w:pPr>
              <w:autoSpaceDE w:val="0"/>
              <w:autoSpaceDN w:val="0"/>
              <w:adjustRightInd w:val="0"/>
              <w:spacing w:after="0" w:line="240" w:lineRule="auto"/>
              <w:jc w:val="center"/>
              <w:rPr>
                <w:rFonts w:ascii="Calibri" w:hAnsi="Calibri"/>
                <w:sz w:val="22"/>
              </w:rPr>
            </w:pPr>
            <w:r w:rsidRPr="003B6420">
              <w:rPr>
                <w:rFonts w:ascii="Calibri" w:hAnsi="Calibri"/>
                <w:sz w:val="22"/>
              </w:rPr>
              <w:t>4</w:t>
            </w:r>
            <w:r w:rsidR="009D4673" w:rsidRPr="003B6420">
              <w:rPr>
                <w:rFonts w:ascii="Calibri" w:hAnsi="Calibri"/>
                <w:sz w:val="22"/>
              </w:rPr>
              <w:t>)</w:t>
            </w:r>
          </w:p>
        </w:tc>
        <w:tc>
          <w:tcPr>
            <w:tcW w:w="8830" w:type="dxa"/>
          </w:tcPr>
          <w:p w14:paraId="789DC823" w14:textId="77777777" w:rsidR="009D4673" w:rsidRPr="003B6420" w:rsidRDefault="009D4673" w:rsidP="00D82F20">
            <w:pPr>
              <w:autoSpaceDE w:val="0"/>
              <w:autoSpaceDN w:val="0"/>
              <w:adjustRightInd w:val="0"/>
              <w:spacing w:after="0" w:line="240" w:lineRule="auto"/>
              <w:jc w:val="both"/>
              <w:rPr>
                <w:rFonts w:ascii="Calibri" w:hAnsi="Calibri"/>
                <w:sz w:val="22"/>
              </w:rPr>
            </w:pPr>
            <w:r w:rsidRPr="003B6420">
              <w:rPr>
                <w:rFonts w:ascii="Calibri" w:hAnsi="Calibri"/>
                <w:sz w:val="22"/>
              </w:rPr>
              <w:t xml:space="preserve">All directors </w:t>
            </w:r>
            <w:r w:rsidR="0029775C" w:rsidRPr="003B6420">
              <w:rPr>
                <w:rFonts w:ascii="Calibri" w:hAnsi="Calibri"/>
                <w:sz w:val="22"/>
              </w:rPr>
              <w:t xml:space="preserve">and Senior Management </w:t>
            </w:r>
            <w:r w:rsidRPr="003B6420">
              <w:rPr>
                <w:rFonts w:ascii="Calibri" w:hAnsi="Calibri"/>
                <w:sz w:val="22"/>
              </w:rPr>
              <w:t>are covered under Directors’</w:t>
            </w:r>
            <w:r w:rsidR="0029775C" w:rsidRPr="003B6420">
              <w:rPr>
                <w:rFonts w:ascii="Calibri" w:hAnsi="Calibri"/>
                <w:sz w:val="22"/>
              </w:rPr>
              <w:t xml:space="preserve"> and Officer</w:t>
            </w:r>
            <w:r w:rsidRPr="003B6420">
              <w:rPr>
                <w:rFonts w:ascii="Calibri" w:hAnsi="Calibri"/>
                <w:sz w:val="22"/>
              </w:rPr>
              <w:t xml:space="preserve"> Liability and Indemnity Insurance Policy against any liability incurred by them in discharging their duties while holding office as directors </w:t>
            </w:r>
            <w:r w:rsidR="0029775C" w:rsidRPr="003B6420">
              <w:rPr>
                <w:rFonts w:ascii="Calibri" w:hAnsi="Calibri"/>
                <w:sz w:val="22"/>
              </w:rPr>
              <w:t xml:space="preserve">and Senior Management </w:t>
            </w:r>
            <w:r w:rsidRPr="003B6420">
              <w:rPr>
                <w:rFonts w:ascii="Calibri" w:hAnsi="Calibri"/>
                <w:sz w:val="22"/>
              </w:rPr>
              <w:t>of the Company.</w:t>
            </w:r>
          </w:p>
        </w:tc>
      </w:tr>
      <w:tr w:rsidR="003B6420" w:rsidRPr="003B6420" w14:paraId="09F395B8" w14:textId="77777777" w:rsidTr="005969EE">
        <w:tc>
          <w:tcPr>
            <w:tcW w:w="530" w:type="dxa"/>
          </w:tcPr>
          <w:p w14:paraId="0E5239E9" w14:textId="77777777" w:rsidR="009D4673" w:rsidRPr="003B6420" w:rsidRDefault="009D4673" w:rsidP="00C86693">
            <w:pPr>
              <w:autoSpaceDE w:val="0"/>
              <w:autoSpaceDN w:val="0"/>
              <w:adjustRightInd w:val="0"/>
              <w:spacing w:after="0" w:line="240" w:lineRule="auto"/>
              <w:jc w:val="center"/>
              <w:rPr>
                <w:rFonts w:ascii="Calibri" w:hAnsi="Calibri"/>
                <w:sz w:val="22"/>
              </w:rPr>
            </w:pPr>
          </w:p>
        </w:tc>
        <w:tc>
          <w:tcPr>
            <w:tcW w:w="8830" w:type="dxa"/>
          </w:tcPr>
          <w:p w14:paraId="03846A6D" w14:textId="77777777" w:rsidR="009D4673" w:rsidRPr="003B6420" w:rsidRDefault="009D4673" w:rsidP="00D82F20">
            <w:pPr>
              <w:autoSpaceDE w:val="0"/>
              <w:autoSpaceDN w:val="0"/>
              <w:adjustRightInd w:val="0"/>
              <w:spacing w:after="0" w:line="240" w:lineRule="auto"/>
              <w:jc w:val="both"/>
              <w:rPr>
                <w:rFonts w:ascii="Calibri" w:hAnsi="Calibri"/>
                <w:sz w:val="22"/>
              </w:rPr>
            </w:pPr>
          </w:p>
        </w:tc>
      </w:tr>
      <w:tr w:rsidR="009D4673" w:rsidRPr="003B6420" w14:paraId="259347C4" w14:textId="77777777" w:rsidTr="005969EE">
        <w:tc>
          <w:tcPr>
            <w:tcW w:w="530" w:type="dxa"/>
          </w:tcPr>
          <w:p w14:paraId="60C35735" w14:textId="77777777" w:rsidR="009D4673" w:rsidRPr="003B6420" w:rsidRDefault="005969EE" w:rsidP="009D4673">
            <w:pPr>
              <w:autoSpaceDE w:val="0"/>
              <w:autoSpaceDN w:val="0"/>
              <w:adjustRightInd w:val="0"/>
              <w:spacing w:after="0" w:line="240" w:lineRule="auto"/>
              <w:jc w:val="center"/>
              <w:rPr>
                <w:rFonts w:ascii="Calibri" w:hAnsi="Calibri"/>
                <w:sz w:val="22"/>
              </w:rPr>
            </w:pPr>
            <w:r w:rsidRPr="003B6420">
              <w:rPr>
                <w:rFonts w:ascii="Calibri" w:hAnsi="Calibri"/>
                <w:sz w:val="22"/>
              </w:rPr>
              <w:t>5</w:t>
            </w:r>
            <w:r w:rsidR="009D4673" w:rsidRPr="003B6420">
              <w:rPr>
                <w:rFonts w:ascii="Calibri" w:hAnsi="Calibri"/>
                <w:sz w:val="22"/>
              </w:rPr>
              <w:t>)</w:t>
            </w:r>
          </w:p>
        </w:tc>
        <w:tc>
          <w:tcPr>
            <w:tcW w:w="8830" w:type="dxa"/>
          </w:tcPr>
          <w:p w14:paraId="40F58244" w14:textId="77777777" w:rsidR="009D4673" w:rsidRPr="003B6420" w:rsidRDefault="009D4673" w:rsidP="00D0601C">
            <w:pPr>
              <w:autoSpaceDE w:val="0"/>
              <w:autoSpaceDN w:val="0"/>
              <w:adjustRightInd w:val="0"/>
              <w:spacing w:after="0" w:line="240" w:lineRule="auto"/>
              <w:jc w:val="both"/>
              <w:rPr>
                <w:rFonts w:ascii="Calibri" w:hAnsi="Calibri"/>
                <w:sz w:val="22"/>
              </w:rPr>
            </w:pPr>
            <w:r w:rsidRPr="003B6420">
              <w:rPr>
                <w:rFonts w:ascii="Calibri" w:hAnsi="Calibri"/>
                <w:sz w:val="22"/>
              </w:rPr>
              <w:t xml:space="preserve">The remuneration </w:t>
            </w:r>
            <w:r w:rsidR="00D0601C" w:rsidRPr="003B6420">
              <w:rPr>
                <w:rFonts w:ascii="Calibri" w:hAnsi="Calibri"/>
                <w:sz w:val="22"/>
              </w:rPr>
              <w:t>package</w:t>
            </w:r>
            <w:r w:rsidR="00CF2929" w:rsidRPr="003B6420">
              <w:rPr>
                <w:rFonts w:ascii="Calibri" w:hAnsi="Calibri"/>
                <w:sz w:val="22"/>
              </w:rPr>
              <w:t>s</w:t>
            </w:r>
            <w:r w:rsidR="00D0601C" w:rsidRPr="003B6420">
              <w:rPr>
                <w:rFonts w:ascii="Calibri" w:hAnsi="Calibri"/>
                <w:sz w:val="22"/>
              </w:rPr>
              <w:t xml:space="preserve"> of all directors are</w:t>
            </w:r>
            <w:r w:rsidRPr="003B6420">
              <w:rPr>
                <w:rFonts w:ascii="Calibri" w:hAnsi="Calibri"/>
                <w:sz w:val="22"/>
              </w:rPr>
              <w:t xml:space="preserve"> disclosed in the Company’s Annual Report.</w:t>
            </w:r>
          </w:p>
        </w:tc>
      </w:tr>
    </w:tbl>
    <w:p w14:paraId="7098C64E" w14:textId="77777777" w:rsidR="00510E6E" w:rsidRPr="003B6420" w:rsidRDefault="00510E6E" w:rsidP="00DF5909">
      <w:pPr>
        <w:autoSpaceDE w:val="0"/>
        <w:autoSpaceDN w:val="0"/>
        <w:adjustRightInd w:val="0"/>
        <w:spacing w:after="0" w:line="240" w:lineRule="auto"/>
        <w:jc w:val="both"/>
        <w:rPr>
          <w:rFonts w:ascii="Calibri" w:hAnsi="Calibri"/>
          <w:b/>
          <w:sz w:val="22"/>
        </w:rPr>
      </w:pP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0A075E20" w14:textId="77777777" w:rsidTr="00C86693">
        <w:tc>
          <w:tcPr>
            <w:tcW w:w="9576" w:type="dxa"/>
            <w:shd w:val="clear" w:color="auto" w:fill="CCCCCC"/>
          </w:tcPr>
          <w:p w14:paraId="2FFCA309" w14:textId="77777777" w:rsidR="00DF5909" w:rsidRPr="003B6420" w:rsidRDefault="00DF5909"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t xml:space="preserve">ACCESS TO </w:t>
            </w:r>
            <w:r w:rsidR="00677B7A" w:rsidRPr="003B6420">
              <w:rPr>
                <w:rFonts w:ascii="Calibri" w:hAnsi="Calibri"/>
                <w:b/>
                <w:sz w:val="22"/>
              </w:rPr>
              <w:t xml:space="preserve">INFORMATION AND </w:t>
            </w:r>
            <w:r w:rsidRPr="003B6420">
              <w:rPr>
                <w:rFonts w:ascii="Calibri" w:hAnsi="Calibri"/>
                <w:b/>
                <w:sz w:val="22"/>
              </w:rPr>
              <w:t>INDEPENDENT ADVICE</w:t>
            </w:r>
          </w:p>
        </w:tc>
      </w:tr>
    </w:tbl>
    <w:p w14:paraId="57B29A89" w14:textId="77777777" w:rsidR="00DF5909" w:rsidRPr="003B6420" w:rsidRDefault="00DF5909" w:rsidP="00DF5909">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190C9885" w14:textId="77777777" w:rsidTr="006F4817">
        <w:tc>
          <w:tcPr>
            <w:tcW w:w="530" w:type="dxa"/>
          </w:tcPr>
          <w:p w14:paraId="79DF5A59" w14:textId="77777777" w:rsidR="009D4673" w:rsidRPr="003B6420" w:rsidRDefault="009D4673" w:rsidP="00C86693">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Pr>
          <w:p w14:paraId="089A0DB5" w14:textId="77777777" w:rsidR="009D4673" w:rsidRPr="003B6420" w:rsidRDefault="009D4673" w:rsidP="00D82F20">
            <w:pPr>
              <w:spacing w:after="0" w:line="240" w:lineRule="auto"/>
              <w:jc w:val="both"/>
              <w:rPr>
                <w:rFonts w:ascii="Calibri" w:hAnsi="Calibri"/>
                <w:sz w:val="22"/>
              </w:rPr>
            </w:pPr>
            <w:r w:rsidRPr="003B6420">
              <w:rPr>
                <w:rFonts w:ascii="Calibri" w:hAnsi="Calibri"/>
                <w:sz w:val="22"/>
              </w:rPr>
              <w:t>The Board and its Committees have full and unrestricted access to all information of the Group necessary in discharging of their duties, which is not only quantitative but also other information which deemed suitable for them to make an informed decision.</w:t>
            </w:r>
          </w:p>
        </w:tc>
      </w:tr>
      <w:tr w:rsidR="003B6420" w:rsidRPr="003B6420" w14:paraId="167E7202" w14:textId="77777777" w:rsidTr="006F4817">
        <w:tc>
          <w:tcPr>
            <w:tcW w:w="530" w:type="dxa"/>
          </w:tcPr>
          <w:p w14:paraId="1343EFE6" w14:textId="77777777" w:rsidR="009D4673" w:rsidRPr="003B6420" w:rsidRDefault="009D4673" w:rsidP="00C86693">
            <w:pPr>
              <w:autoSpaceDE w:val="0"/>
              <w:autoSpaceDN w:val="0"/>
              <w:adjustRightInd w:val="0"/>
              <w:spacing w:after="0" w:line="240" w:lineRule="auto"/>
              <w:jc w:val="center"/>
              <w:rPr>
                <w:rFonts w:ascii="Calibri" w:hAnsi="Calibri"/>
                <w:sz w:val="22"/>
              </w:rPr>
            </w:pPr>
          </w:p>
        </w:tc>
        <w:tc>
          <w:tcPr>
            <w:tcW w:w="8830" w:type="dxa"/>
          </w:tcPr>
          <w:p w14:paraId="30570C45" w14:textId="77777777" w:rsidR="009D4673" w:rsidRPr="003B6420" w:rsidRDefault="009D4673" w:rsidP="00D82F20">
            <w:pPr>
              <w:autoSpaceDE w:val="0"/>
              <w:autoSpaceDN w:val="0"/>
              <w:adjustRightInd w:val="0"/>
              <w:spacing w:after="0" w:line="240" w:lineRule="auto"/>
              <w:jc w:val="both"/>
              <w:rPr>
                <w:rFonts w:ascii="Calibri" w:hAnsi="Calibri"/>
                <w:sz w:val="22"/>
              </w:rPr>
            </w:pPr>
          </w:p>
        </w:tc>
      </w:tr>
      <w:tr w:rsidR="003B6420" w:rsidRPr="003B6420" w14:paraId="07EEC358" w14:textId="77777777" w:rsidTr="006F4817">
        <w:tc>
          <w:tcPr>
            <w:tcW w:w="530" w:type="dxa"/>
          </w:tcPr>
          <w:p w14:paraId="0BE88062" w14:textId="77777777" w:rsidR="009D4673" w:rsidRPr="003B6420" w:rsidRDefault="009D4673" w:rsidP="00C86693">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tcPr>
          <w:p w14:paraId="7191F848" w14:textId="77777777" w:rsidR="009D4673" w:rsidRPr="003B6420" w:rsidRDefault="009D4673" w:rsidP="00677B7A">
            <w:pPr>
              <w:spacing w:after="0" w:line="240" w:lineRule="auto"/>
              <w:jc w:val="both"/>
              <w:rPr>
                <w:rFonts w:ascii="Calibri" w:hAnsi="Calibri"/>
                <w:sz w:val="22"/>
              </w:rPr>
            </w:pPr>
            <w:r w:rsidRPr="003B6420">
              <w:rPr>
                <w:rFonts w:ascii="Calibri" w:hAnsi="Calibri"/>
                <w:sz w:val="22"/>
              </w:rPr>
              <w:t xml:space="preserve">All the directors have access to the advice and services of the Company Secretary in carrying out their duties and to ensure all rules, requirements and regulations are complied with. Every member of the Board is also provided with Tambun Indah Corporate Calendar which has details of compliance issues, meeting schedules and events. </w:t>
            </w:r>
          </w:p>
        </w:tc>
      </w:tr>
      <w:tr w:rsidR="003B6420" w:rsidRPr="003B6420" w14:paraId="19603D58" w14:textId="77777777" w:rsidTr="006F4817">
        <w:tc>
          <w:tcPr>
            <w:tcW w:w="530" w:type="dxa"/>
          </w:tcPr>
          <w:p w14:paraId="6DC8AAB5" w14:textId="77777777" w:rsidR="009D4673" w:rsidRPr="003B6420" w:rsidRDefault="009D4673" w:rsidP="00C86693">
            <w:pPr>
              <w:autoSpaceDE w:val="0"/>
              <w:autoSpaceDN w:val="0"/>
              <w:adjustRightInd w:val="0"/>
              <w:spacing w:after="0" w:line="240" w:lineRule="auto"/>
              <w:jc w:val="center"/>
              <w:rPr>
                <w:rFonts w:ascii="Calibri" w:hAnsi="Calibri"/>
                <w:sz w:val="22"/>
              </w:rPr>
            </w:pPr>
          </w:p>
        </w:tc>
        <w:tc>
          <w:tcPr>
            <w:tcW w:w="8830" w:type="dxa"/>
          </w:tcPr>
          <w:p w14:paraId="4649D43F" w14:textId="77777777" w:rsidR="009D4673" w:rsidRPr="003B6420" w:rsidRDefault="009D4673" w:rsidP="00677B7A">
            <w:pPr>
              <w:spacing w:after="0" w:line="240" w:lineRule="auto"/>
              <w:jc w:val="both"/>
              <w:rPr>
                <w:rFonts w:ascii="Calibri" w:hAnsi="Calibri"/>
                <w:sz w:val="22"/>
              </w:rPr>
            </w:pPr>
          </w:p>
        </w:tc>
      </w:tr>
      <w:tr w:rsidR="009D4673" w:rsidRPr="003B6420" w14:paraId="30B56631" w14:textId="77777777" w:rsidTr="006F4817">
        <w:tc>
          <w:tcPr>
            <w:tcW w:w="530" w:type="dxa"/>
          </w:tcPr>
          <w:p w14:paraId="1C1E2540" w14:textId="77777777" w:rsidR="009D4673" w:rsidRPr="003B6420" w:rsidRDefault="009D4673" w:rsidP="00C86693">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8830" w:type="dxa"/>
          </w:tcPr>
          <w:p w14:paraId="4B87B847" w14:textId="77777777" w:rsidR="009D4673" w:rsidRPr="003B6420" w:rsidRDefault="009D4673" w:rsidP="00677B7A">
            <w:pPr>
              <w:spacing w:after="0" w:line="240" w:lineRule="auto"/>
              <w:jc w:val="both"/>
              <w:rPr>
                <w:rFonts w:ascii="Calibri" w:hAnsi="Calibri"/>
                <w:sz w:val="22"/>
              </w:rPr>
            </w:pPr>
            <w:r w:rsidRPr="003B6420">
              <w:rPr>
                <w:rFonts w:ascii="Calibri" w:hAnsi="Calibri"/>
                <w:sz w:val="22"/>
              </w:rPr>
              <w:t xml:space="preserve">The directors may obtain further information which they may require in discharging their duties such as seeking independent professional advice, if necessary, at the Company’s expense. </w:t>
            </w:r>
          </w:p>
        </w:tc>
      </w:tr>
    </w:tbl>
    <w:p w14:paraId="7682F64D" w14:textId="35DFB364" w:rsidR="00737CF0" w:rsidRDefault="00737CF0" w:rsidP="00677B7A">
      <w:pPr>
        <w:autoSpaceDE w:val="0"/>
        <w:autoSpaceDN w:val="0"/>
        <w:adjustRightInd w:val="0"/>
        <w:spacing w:after="0" w:line="240" w:lineRule="auto"/>
        <w:jc w:val="both"/>
        <w:rPr>
          <w:rFonts w:ascii="Calibri" w:hAnsi="Calibri"/>
          <w:b/>
          <w:sz w:val="22"/>
        </w:rPr>
      </w:pPr>
    </w:p>
    <w:p w14:paraId="61F1E149" w14:textId="77777777" w:rsidR="00737CF0" w:rsidRDefault="00737CF0">
      <w:pPr>
        <w:spacing w:after="0" w:line="240" w:lineRule="auto"/>
        <w:rPr>
          <w:rFonts w:ascii="Calibri" w:hAnsi="Calibri"/>
          <w:b/>
          <w:sz w:val="22"/>
        </w:rPr>
      </w:pPr>
      <w:r>
        <w:rPr>
          <w:rFonts w:ascii="Calibri" w:hAnsi="Calibri"/>
          <w:b/>
          <w:sz w:val="22"/>
        </w:rPr>
        <w:br w:type="page"/>
      </w: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7BE0705E" w14:textId="77777777" w:rsidTr="00947B54">
        <w:tc>
          <w:tcPr>
            <w:tcW w:w="9360" w:type="dxa"/>
            <w:shd w:val="clear" w:color="auto" w:fill="CCCCCC"/>
          </w:tcPr>
          <w:p w14:paraId="5DC579D9" w14:textId="77777777" w:rsidR="009D4673" w:rsidRPr="003B6420" w:rsidRDefault="009D4673"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lastRenderedPageBreak/>
              <w:t>FINANCIAL REPORTING</w:t>
            </w:r>
          </w:p>
        </w:tc>
      </w:tr>
    </w:tbl>
    <w:p w14:paraId="6C43AD9F" w14:textId="77777777" w:rsidR="009D4673" w:rsidRPr="003B6420" w:rsidRDefault="009D4673" w:rsidP="00677B7A">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488E5248" w14:textId="77777777" w:rsidTr="005969EE">
        <w:tc>
          <w:tcPr>
            <w:tcW w:w="530" w:type="dxa"/>
          </w:tcPr>
          <w:p w14:paraId="7B68A71E" w14:textId="77777777" w:rsidR="00C93E63" w:rsidRPr="003B6420" w:rsidRDefault="009D4673" w:rsidP="009D4673">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tcPr>
          <w:p w14:paraId="78E01B90" w14:textId="77777777" w:rsidR="00C93E63" w:rsidRPr="003B6420" w:rsidRDefault="00C93E63" w:rsidP="00D82F20">
            <w:pPr>
              <w:spacing w:after="0" w:line="240" w:lineRule="auto"/>
              <w:jc w:val="both"/>
              <w:rPr>
                <w:rFonts w:ascii="Calibri" w:hAnsi="Calibri"/>
                <w:sz w:val="22"/>
              </w:rPr>
            </w:pPr>
            <w:r w:rsidRPr="003B6420">
              <w:rPr>
                <w:rFonts w:ascii="Calibri" w:hAnsi="Calibri"/>
                <w:sz w:val="22"/>
              </w:rPr>
              <w:t xml:space="preserve">The directors have taken the necessary steps to ensure all applicable accounting policies are applied consistently and that policies are supported by reasonable and prudent </w:t>
            </w:r>
            <w:r w:rsidR="00CF2929" w:rsidRPr="003B6420">
              <w:rPr>
                <w:rFonts w:ascii="Calibri" w:hAnsi="Calibri"/>
                <w:sz w:val="22"/>
              </w:rPr>
              <w:t>judgment</w:t>
            </w:r>
            <w:r w:rsidRPr="003B6420">
              <w:rPr>
                <w:rFonts w:ascii="Calibri" w:hAnsi="Calibri"/>
                <w:sz w:val="22"/>
              </w:rPr>
              <w:t xml:space="preserve"> and estimates.</w:t>
            </w:r>
          </w:p>
        </w:tc>
      </w:tr>
      <w:tr w:rsidR="003B6420" w:rsidRPr="003B6420" w14:paraId="2C36A86F" w14:textId="77777777" w:rsidTr="005969EE">
        <w:tc>
          <w:tcPr>
            <w:tcW w:w="530" w:type="dxa"/>
          </w:tcPr>
          <w:p w14:paraId="16F76E73" w14:textId="77777777" w:rsidR="00C93E63" w:rsidRPr="003B6420" w:rsidRDefault="00C93E63" w:rsidP="00D82F20">
            <w:pPr>
              <w:autoSpaceDE w:val="0"/>
              <w:autoSpaceDN w:val="0"/>
              <w:adjustRightInd w:val="0"/>
              <w:spacing w:after="0" w:line="240" w:lineRule="auto"/>
              <w:jc w:val="both"/>
              <w:rPr>
                <w:rFonts w:ascii="Calibri" w:hAnsi="Calibri"/>
                <w:sz w:val="22"/>
              </w:rPr>
            </w:pPr>
          </w:p>
        </w:tc>
        <w:tc>
          <w:tcPr>
            <w:tcW w:w="8830" w:type="dxa"/>
          </w:tcPr>
          <w:p w14:paraId="2D54E089" w14:textId="77777777" w:rsidR="00C93E63" w:rsidRPr="003B6420" w:rsidRDefault="00C93E63" w:rsidP="00D82F20">
            <w:pPr>
              <w:spacing w:after="0" w:line="240" w:lineRule="auto"/>
              <w:jc w:val="both"/>
              <w:rPr>
                <w:rFonts w:ascii="Calibri" w:hAnsi="Calibri"/>
                <w:sz w:val="22"/>
              </w:rPr>
            </w:pPr>
          </w:p>
        </w:tc>
      </w:tr>
      <w:tr w:rsidR="003B6420" w:rsidRPr="003B6420" w14:paraId="09EB9F85" w14:textId="77777777" w:rsidTr="005969EE">
        <w:tc>
          <w:tcPr>
            <w:tcW w:w="530" w:type="dxa"/>
          </w:tcPr>
          <w:p w14:paraId="47E87ACC" w14:textId="77777777" w:rsidR="00C93E63" w:rsidRPr="003B6420" w:rsidRDefault="009D4673" w:rsidP="009D4673">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tcPr>
          <w:p w14:paraId="3CBBC119" w14:textId="77777777" w:rsidR="00C93E63" w:rsidRPr="003B6420" w:rsidRDefault="00C93E63">
            <w:pPr>
              <w:spacing w:after="0" w:line="240" w:lineRule="auto"/>
              <w:jc w:val="both"/>
              <w:rPr>
                <w:rFonts w:ascii="Calibri" w:hAnsi="Calibri"/>
                <w:sz w:val="22"/>
              </w:rPr>
            </w:pPr>
            <w:r w:rsidRPr="003B6420">
              <w:rPr>
                <w:rFonts w:ascii="Calibri" w:hAnsi="Calibri"/>
                <w:sz w:val="22"/>
              </w:rPr>
              <w:t xml:space="preserve">The directors ensure the financial statements are prepared </w:t>
            </w:r>
            <w:r w:rsidR="00CF2929" w:rsidRPr="003B6420">
              <w:rPr>
                <w:rFonts w:ascii="Calibri" w:hAnsi="Calibri"/>
                <w:sz w:val="22"/>
              </w:rPr>
              <w:t xml:space="preserve">such that they </w:t>
            </w:r>
            <w:r w:rsidRPr="003B6420">
              <w:rPr>
                <w:rFonts w:ascii="Calibri" w:hAnsi="Calibri"/>
                <w:sz w:val="22"/>
              </w:rPr>
              <w:t>give a true and fair view of the current financial status of the Company in accordance with the approved accounting standards.</w:t>
            </w:r>
          </w:p>
        </w:tc>
      </w:tr>
      <w:tr w:rsidR="003B6420" w:rsidRPr="003B6420" w14:paraId="554A7C95" w14:textId="77777777" w:rsidTr="005969EE">
        <w:tc>
          <w:tcPr>
            <w:tcW w:w="530" w:type="dxa"/>
          </w:tcPr>
          <w:p w14:paraId="2F537713" w14:textId="77777777" w:rsidR="00C93E63" w:rsidRPr="003B6420" w:rsidRDefault="00C93E63" w:rsidP="009D4673">
            <w:pPr>
              <w:autoSpaceDE w:val="0"/>
              <w:autoSpaceDN w:val="0"/>
              <w:adjustRightInd w:val="0"/>
              <w:spacing w:after="0" w:line="240" w:lineRule="auto"/>
              <w:jc w:val="center"/>
              <w:rPr>
                <w:rFonts w:ascii="Calibri" w:hAnsi="Calibri"/>
                <w:sz w:val="22"/>
              </w:rPr>
            </w:pPr>
          </w:p>
        </w:tc>
        <w:tc>
          <w:tcPr>
            <w:tcW w:w="8830" w:type="dxa"/>
          </w:tcPr>
          <w:p w14:paraId="300BF1DD" w14:textId="77777777" w:rsidR="00C93E63" w:rsidRPr="003B6420" w:rsidRDefault="00C93E63" w:rsidP="00D82F20">
            <w:pPr>
              <w:spacing w:after="0" w:line="240" w:lineRule="auto"/>
              <w:jc w:val="both"/>
              <w:rPr>
                <w:rFonts w:ascii="Calibri" w:hAnsi="Calibri"/>
                <w:sz w:val="22"/>
              </w:rPr>
            </w:pPr>
          </w:p>
        </w:tc>
      </w:tr>
      <w:tr w:rsidR="003B6420" w:rsidRPr="003B6420" w14:paraId="7A071E1B" w14:textId="77777777" w:rsidTr="005969EE">
        <w:tc>
          <w:tcPr>
            <w:tcW w:w="530" w:type="dxa"/>
          </w:tcPr>
          <w:p w14:paraId="259A3D0B" w14:textId="77777777" w:rsidR="00C93E63" w:rsidRPr="003B6420" w:rsidRDefault="009D4673" w:rsidP="009D4673">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8830" w:type="dxa"/>
          </w:tcPr>
          <w:p w14:paraId="29248B77" w14:textId="77777777" w:rsidR="00C93E63" w:rsidRPr="003B6420" w:rsidRDefault="00C93E63" w:rsidP="005366AB">
            <w:pPr>
              <w:spacing w:after="0" w:line="240" w:lineRule="auto"/>
              <w:jc w:val="both"/>
              <w:rPr>
                <w:rFonts w:ascii="Calibri" w:hAnsi="Calibri"/>
                <w:sz w:val="22"/>
              </w:rPr>
            </w:pPr>
            <w:r w:rsidRPr="003B6420">
              <w:rPr>
                <w:rFonts w:ascii="Calibri" w:hAnsi="Calibri"/>
                <w:sz w:val="22"/>
              </w:rPr>
              <w:t xml:space="preserve">The Company’s practice is to announce to Bursa Securities its quarterly results as early as possible </w:t>
            </w:r>
            <w:r w:rsidR="00CF2929" w:rsidRPr="003B6420">
              <w:rPr>
                <w:rFonts w:ascii="Calibri" w:hAnsi="Calibri"/>
                <w:sz w:val="22"/>
              </w:rPr>
              <w:t xml:space="preserve">no later than </w:t>
            </w:r>
            <w:r w:rsidRPr="003B6420">
              <w:rPr>
                <w:rFonts w:ascii="Calibri" w:hAnsi="Calibri"/>
                <w:sz w:val="22"/>
              </w:rPr>
              <w:t>2 months after the end of each quarterly financial period.</w:t>
            </w:r>
          </w:p>
        </w:tc>
      </w:tr>
      <w:tr w:rsidR="003B6420" w:rsidRPr="003B6420" w14:paraId="66A956B5" w14:textId="77777777" w:rsidTr="005969EE">
        <w:tc>
          <w:tcPr>
            <w:tcW w:w="530" w:type="dxa"/>
          </w:tcPr>
          <w:p w14:paraId="7E1AF5C1" w14:textId="77777777" w:rsidR="000D3EFD" w:rsidRPr="003B6420" w:rsidRDefault="000D3EFD" w:rsidP="009D4673">
            <w:pPr>
              <w:autoSpaceDE w:val="0"/>
              <w:autoSpaceDN w:val="0"/>
              <w:adjustRightInd w:val="0"/>
              <w:spacing w:after="0" w:line="240" w:lineRule="auto"/>
              <w:jc w:val="center"/>
              <w:rPr>
                <w:rFonts w:ascii="Calibri" w:hAnsi="Calibri"/>
                <w:sz w:val="22"/>
              </w:rPr>
            </w:pPr>
          </w:p>
        </w:tc>
        <w:tc>
          <w:tcPr>
            <w:tcW w:w="8830" w:type="dxa"/>
          </w:tcPr>
          <w:p w14:paraId="6B52E85E" w14:textId="77777777" w:rsidR="000D3EFD" w:rsidRPr="003B6420" w:rsidRDefault="000D3EFD" w:rsidP="00D82F20">
            <w:pPr>
              <w:spacing w:after="0" w:line="240" w:lineRule="auto"/>
              <w:jc w:val="both"/>
              <w:rPr>
                <w:rFonts w:ascii="Calibri" w:hAnsi="Calibri"/>
                <w:sz w:val="22"/>
              </w:rPr>
            </w:pPr>
          </w:p>
        </w:tc>
      </w:tr>
      <w:tr w:rsidR="003B6420" w:rsidRPr="003B6420" w14:paraId="433ED891" w14:textId="77777777" w:rsidTr="005969EE">
        <w:tc>
          <w:tcPr>
            <w:tcW w:w="530" w:type="dxa"/>
          </w:tcPr>
          <w:p w14:paraId="097041A3" w14:textId="77777777" w:rsidR="000D3EFD" w:rsidRPr="003B6420" w:rsidRDefault="009D4673" w:rsidP="009D4673">
            <w:pPr>
              <w:autoSpaceDE w:val="0"/>
              <w:autoSpaceDN w:val="0"/>
              <w:adjustRightInd w:val="0"/>
              <w:spacing w:after="0" w:line="240" w:lineRule="auto"/>
              <w:jc w:val="center"/>
              <w:rPr>
                <w:rFonts w:ascii="Calibri" w:hAnsi="Calibri"/>
                <w:sz w:val="22"/>
              </w:rPr>
            </w:pPr>
            <w:r w:rsidRPr="003B6420">
              <w:rPr>
                <w:rFonts w:ascii="Calibri" w:hAnsi="Calibri"/>
                <w:sz w:val="22"/>
              </w:rPr>
              <w:t>4)</w:t>
            </w:r>
          </w:p>
        </w:tc>
        <w:tc>
          <w:tcPr>
            <w:tcW w:w="8830" w:type="dxa"/>
          </w:tcPr>
          <w:p w14:paraId="3292C290" w14:textId="77777777" w:rsidR="000D3EFD" w:rsidRPr="003B6420" w:rsidRDefault="000D3EFD" w:rsidP="000D3EFD">
            <w:pPr>
              <w:spacing w:after="0" w:line="240" w:lineRule="auto"/>
              <w:jc w:val="both"/>
              <w:rPr>
                <w:rFonts w:ascii="Calibri" w:hAnsi="Calibri"/>
                <w:sz w:val="22"/>
              </w:rPr>
            </w:pPr>
            <w:r w:rsidRPr="003B6420">
              <w:rPr>
                <w:rFonts w:ascii="Calibri" w:hAnsi="Calibri"/>
                <w:sz w:val="22"/>
              </w:rPr>
              <w:t xml:space="preserve">The Audit Committee and the Board place great emphasis on the objectivity and independence of the Company’s external auditors in providing relevant and transparent reports to the shareholders. </w:t>
            </w:r>
          </w:p>
        </w:tc>
      </w:tr>
      <w:tr w:rsidR="003B6420" w:rsidRPr="003B6420" w14:paraId="49EA1230" w14:textId="77777777" w:rsidTr="005969EE">
        <w:tc>
          <w:tcPr>
            <w:tcW w:w="530" w:type="dxa"/>
          </w:tcPr>
          <w:p w14:paraId="5D070CBD" w14:textId="77777777" w:rsidR="00C93E63" w:rsidRPr="003B6420" w:rsidRDefault="00C93E63" w:rsidP="00D82F20">
            <w:pPr>
              <w:autoSpaceDE w:val="0"/>
              <w:autoSpaceDN w:val="0"/>
              <w:adjustRightInd w:val="0"/>
              <w:spacing w:after="0" w:line="240" w:lineRule="auto"/>
              <w:jc w:val="both"/>
              <w:rPr>
                <w:rFonts w:ascii="Calibri" w:hAnsi="Calibri"/>
                <w:sz w:val="22"/>
              </w:rPr>
            </w:pPr>
          </w:p>
        </w:tc>
        <w:tc>
          <w:tcPr>
            <w:tcW w:w="8830" w:type="dxa"/>
          </w:tcPr>
          <w:p w14:paraId="7280953C" w14:textId="77777777" w:rsidR="00C93E63" w:rsidRPr="003B6420" w:rsidRDefault="00C93E63" w:rsidP="00D82F20">
            <w:pPr>
              <w:spacing w:after="0" w:line="240" w:lineRule="auto"/>
              <w:jc w:val="both"/>
              <w:rPr>
                <w:rFonts w:ascii="Calibri" w:hAnsi="Calibri"/>
                <w:sz w:val="22"/>
              </w:rPr>
            </w:pPr>
          </w:p>
        </w:tc>
      </w:tr>
      <w:tr w:rsidR="003B6420" w:rsidRPr="003B6420" w14:paraId="08FE43EE" w14:textId="77777777" w:rsidTr="005969EE">
        <w:tc>
          <w:tcPr>
            <w:tcW w:w="530" w:type="dxa"/>
          </w:tcPr>
          <w:p w14:paraId="33C88ACA" w14:textId="77777777" w:rsidR="00C93E63" w:rsidRPr="003B6420" w:rsidRDefault="009D4673" w:rsidP="009D4673">
            <w:pPr>
              <w:autoSpaceDE w:val="0"/>
              <w:autoSpaceDN w:val="0"/>
              <w:adjustRightInd w:val="0"/>
              <w:spacing w:after="0" w:line="240" w:lineRule="auto"/>
              <w:jc w:val="center"/>
              <w:rPr>
                <w:rFonts w:ascii="Calibri" w:hAnsi="Calibri"/>
                <w:sz w:val="22"/>
              </w:rPr>
            </w:pPr>
            <w:r w:rsidRPr="003B6420">
              <w:rPr>
                <w:rFonts w:ascii="Calibri" w:hAnsi="Calibri"/>
                <w:sz w:val="22"/>
              </w:rPr>
              <w:t>5)</w:t>
            </w:r>
          </w:p>
        </w:tc>
        <w:tc>
          <w:tcPr>
            <w:tcW w:w="8830" w:type="dxa"/>
          </w:tcPr>
          <w:p w14:paraId="2F812892" w14:textId="77777777" w:rsidR="00C93E63" w:rsidRPr="003B6420" w:rsidRDefault="00C93E63" w:rsidP="00D82F20">
            <w:pPr>
              <w:spacing w:after="0" w:line="240" w:lineRule="auto"/>
              <w:jc w:val="both"/>
              <w:rPr>
                <w:rFonts w:ascii="Calibri" w:hAnsi="Calibri"/>
                <w:sz w:val="22"/>
              </w:rPr>
            </w:pPr>
            <w:r w:rsidRPr="003B6420">
              <w:rPr>
                <w:rFonts w:ascii="Calibri" w:hAnsi="Calibri"/>
                <w:sz w:val="22"/>
              </w:rPr>
              <w:t>The Auditors’ Report shall contain a statement from the external auditors explaining their responsibility in forming an independent opinion, based on their audit, of the financial statements.</w:t>
            </w:r>
          </w:p>
        </w:tc>
      </w:tr>
      <w:tr w:rsidR="003B6420" w:rsidRPr="003B6420" w14:paraId="0103B4D6" w14:textId="77777777" w:rsidTr="005969EE">
        <w:tc>
          <w:tcPr>
            <w:tcW w:w="530" w:type="dxa"/>
          </w:tcPr>
          <w:p w14:paraId="1D80C19A" w14:textId="77777777" w:rsidR="000D3EFD" w:rsidRPr="003B6420" w:rsidRDefault="000D3EFD" w:rsidP="009D4673">
            <w:pPr>
              <w:autoSpaceDE w:val="0"/>
              <w:autoSpaceDN w:val="0"/>
              <w:adjustRightInd w:val="0"/>
              <w:spacing w:after="0" w:line="240" w:lineRule="auto"/>
              <w:jc w:val="center"/>
              <w:rPr>
                <w:rFonts w:ascii="Calibri" w:hAnsi="Calibri"/>
                <w:sz w:val="22"/>
              </w:rPr>
            </w:pPr>
          </w:p>
        </w:tc>
        <w:tc>
          <w:tcPr>
            <w:tcW w:w="8830" w:type="dxa"/>
          </w:tcPr>
          <w:p w14:paraId="6F8FF700" w14:textId="77777777" w:rsidR="000D3EFD" w:rsidRPr="003B6420" w:rsidRDefault="000D3EFD" w:rsidP="00D82F20">
            <w:pPr>
              <w:spacing w:after="0" w:line="240" w:lineRule="auto"/>
              <w:jc w:val="both"/>
              <w:rPr>
                <w:rFonts w:ascii="Calibri" w:hAnsi="Calibri"/>
                <w:sz w:val="22"/>
              </w:rPr>
            </w:pPr>
          </w:p>
        </w:tc>
      </w:tr>
      <w:tr w:rsidR="003B6420" w:rsidRPr="003B6420" w14:paraId="1847C944" w14:textId="77777777" w:rsidTr="005969EE">
        <w:tc>
          <w:tcPr>
            <w:tcW w:w="530" w:type="dxa"/>
          </w:tcPr>
          <w:p w14:paraId="063D36B5" w14:textId="77777777" w:rsidR="000D3EFD" w:rsidRPr="003B6420" w:rsidRDefault="009D4673" w:rsidP="009D4673">
            <w:pPr>
              <w:autoSpaceDE w:val="0"/>
              <w:autoSpaceDN w:val="0"/>
              <w:adjustRightInd w:val="0"/>
              <w:spacing w:after="0" w:line="240" w:lineRule="auto"/>
              <w:jc w:val="center"/>
              <w:rPr>
                <w:rFonts w:ascii="Calibri" w:hAnsi="Calibri"/>
                <w:sz w:val="22"/>
              </w:rPr>
            </w:pPr>
            <w:r w:rsidRPr="003B6420">
              <w:rPr>
                <w:rFonts w:ascii="Calibri" w:hAnsi="Calibri"/>
                <w:sz w:val="22"/>
              </w:rPr>
              <w:t>6)</w:t>
            </w:r>
          </w:p>
        </w:tc>
        <w:tc>
          <w:tcPr>
            <w:tcW w:w="8830" w:type="dxa"/>
          </w:tcPr>
          <w:p w14:paraId="756883BC" w14:textId="77777777" w:rsidR="000D3EFD" w:rsidRPr="003B6420" w:rsidRDefault="000D3EFD" w:rsidP="00D82F20">
            <w:pPr>
              <w:spacing w:after="0" w:line="240" w:lineRule="auto"/>
              <w:jc w:val="both"/>
              <w:rPr>
                <w:rFonts w:ascii="Calibri" w:hAnsi="Calibri"/>
                <w:sz w:val="22"/>
              </w:rPr>
            </w:pPr>
            <w:r w:rsidRPr="003B6420">
              <w:rPr>
                <w:rFonts w:ascii="Calibri" w:hAnsi="Calibri"/>
                <w:sz w:val="22"/>
              </w:rPr>
              <w:t xml:space="preserve">The appointment or re-appointment of the Company’s external auditors is subject to shareholders’ approval at </w:t>
            </w:r>
            <w:r w:rsidR="00CF2929" w:rsidRPr="003B6420">
              <w:rPr>
                <w:rFonts w:ascii="Calibri" w:hAnsi="Calibri"/>
                <w:sz w:val="22"/>
              </w:rPr>
              <w:t xml:space="preserve">a </w:t>
            </w:r>
            <w:r w:rsidRPr="003B6420">
              <w:rPr>
                <w:rFonts w:ascii="Calibri" w:hAnsi="Calibri"/>
                <w:sz w:val="22"/>
              </w:rPr>
              <w:t>general meeting.</w:t>
            </w:r>
          </w:p>
          <w:p w14:paraId="4592C1A9" w14:textId="77777777" w:rsidR="005969EE" w:rsidRPr="003B6420" w:rsidRDefault="005969EE" w:rsidP="00D82F20">
            <w:pPr>
              <w:spacing w:after="0" w:line="240" w:lineRule="auto"/>
              <w:jc w:val="both"/>
              <w:rPr>
                <w:rFonts w:ascii="Calibri" w:hAnsi="Calibri"/>
                <w:sz w:val="22"/>
              </w:rPr>
            </w:pPr>
          </w:p>
          <w:p w14:paraId="2A1C3C73" w14:textId="77777777" w:rsidR="005969EE" w:rsidRPr="003B6420" w:rsidRDefault="005969EE" w:rsidP="00D82F20">
            <w:pPr>
              <w:spacing w:after="0" w:line="240" w:lineRule="auto"/>
              <w:jc w:val="both"/>
              <w:rPr>
                <w:rFonts w:ascii="Calibri" w:hAnsi="Calibri"/>
                <w:sz w:val="22"/>
              </w:rPr>
            </w:pPr>
          </w:p>
        </w:tc>
      </w:tr>
      <w:tr w:rsidR="003B6420" w:rsidRPr="003B6420" w14:paraId="6353E976" w14:textId="77777777" w:rsidTr="005969EE">
        <w:tblPrEx>
          <w:tblBorders>
            <w:top w:val="single" w:sz="4" w:space="0" w:color="000000"/>
            <w:bottom w:val="single" w:sz="4" w:space="0" w:color="000000"/>
          </w:tblBorders>
          <w:shd w:val="clear" w:color="auto" w:fill="CCCCCC"/>
          <w:tblLook w:val="01E0" w:firstRow="1" w:lastRow="1" w:firstColumn="1" w:lastColumn="1" w:noHBand="0" w:noVBand="0"/>
        </w:tblPrEx>
        <w:tc>
          <w:tcPr>
            <w:tcW w:w="9360" w:type="dxa"/>
            <w:gridSpan w:val="2"/>
            <w:shd w:val="clear" w:color="auto" w:fill="CCCCCC"/>
          </w:tcPr>
          <w:p w14:paraId="1501061B" w14:textId="77777777" w:rsidR="009D20CD" w:rsidRPr="003B6420" w:rsidRDefault="009D20CD"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t>COMPANY SECRETARY</w:t>
            </w:r>
          </w:p>
        </w:tc>
      </w:tr>
    </w:tbl>
    <w:p w14:paraId="253041CA" w14:textId="77777777" w:rsidR="009D20CD" w:rsidRPr="003B6420" w:rsidRDefault="009D20CD" w:rsidP="009D20CD">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30"/>
        <w:gridCol w:w="8830"/>
      </w:tblGrid>
      <w:tr w:rsidR="003B6420" w:rsidRPr="003B6420" w14:paraId="4FE67E7A" w14:textId="77777777" w:rsidTr="00B73C7E">
        <w:tc>
          <w:tcPr>
            <w:tcW w:w="530" w:type="dxa"/>
          </w:tcPr>
          <w:p w14:paraId="4758A7C4" w14:textId="77777777" w:rsidR="00197356" w:rsidRPr="003B6420" w:rsidRDefault="0049717E" w:rsidP="00AE47AB">
            <w:pPr>
              <w:autoSpaceDE w:val="0"/>
              <w:autoSpaceDN w:val="0"/>
              <w:adjustRightInd w:val="0"/>
              <w:spacing w:after="0" w:line="240" w:lineRule="auto"/>
              <w:jc w:val="center"/>
              <w:rPr>
                <w:rFonts w:ascii="Calibri" w:hAnsi="Calibri"/>
                <w:sz w:val="22"/>
              </w:rPr>
            </w:pPr>
            <w:r w:rsidRPr="003B6420">
              <w:rPr>
                <w:rFonts w:ascii="Calibri" w:hAnsi="Calibri"/>
                <w:sz w:val="22"/>
              </w:rPr>
              <w:t>1</w:t>
            </w:r>
            <w:r w:rsidR="00AE47AB" w:rsidRPr="003B6420">
              <w:rPr>
                <w:rFonts w:ascii="Calibri" w:hAnsi="Calibri"/>
                <w:sz w:val="22"/>
              </w:rPr>
              <w:t>)</w:t>
            </w:r>
          </w:p>
        </w:tc>
        <w:tc>
          <w:tcPr>
            <w:tcW w:w="8830" w:type="dxa"/>
          </w:tcPr>
          <w:p w14:paraId="2F28EBB0" w14:textId="77777777" w:rsidR="00197356" w:rsidRPr="003B6420" w:rsidRDefault="00197356" w:rsidP="00510E6E">
            <w:pPr>
              <w:spacing w:after="0" w:line="240" w:lineRule="auto"/>
              <w:jc w:val="both"/>
              <w:rPr>
                <w:rFonts w:ascii="Calibri" w:hAnsi="Calibri"/>
                <w:sz w:val="22"/>
              </w:rPr>
            </w:pPr>
            <w:r w:rsidRPr="003B6420">
              <w:rPr>
                <w:rFonts w:ascii="Calibri" w:hAnsi="Calibri"/>
                <w:sz w:val="22"/>
              </w:rPr>
              <w:t xml:space="preserve">The Company Secretary is the central source of </w:t>
            </w:r>
            <w:r w:rsidR="0049717E" w:rsidRPr="003B6420">
              <w:rPr>
                <w:rFonts w:ascii="Calibri" w:hAnsi="Calibri"/>
                <w:sz w:val="22"/>
              </w:rPr>
              <w:t xml:space="preserve">guidance </w:t>
            </w:r>
            <w:r w:rsidRPr="003B6420">
              <w:rPr>
                <w:rFonts w:ascii="Calibri" w:hAnsi="Calibri"/>
                <w:sz w:val="22"/>
              </w:rPr>
              <w:t>to the Board and is also responsible in ensuring compliance with all statutory &amp; regulatory requirements, recording the proceedings of the Board and its Committees including proper maintenance of secretarial records.</w:t>
            </w:r>
          </w:p>
        </w:tc>
      </w:tr>
      <w:tr w:rsidR="003B6420" w:rsidRPr="003B6420" w14:paraId="476CB851" w14:textId="77777777" w:rsidTr="00B73C7E">
        <w:tc>
          <w:tcPr>
            <w:tcW w:w="530" w:type="dxa"/>
          </w:tcPr>
          <w:p w14:paraId="588EE95B" w14:textId="77777777" w:rsidR="00197356" w:rsidRPr="003B6420" w:rsidRDefault="00197356" w:rsidP="00AE47AB">
            <w:pPr>
              <w:autoSpaceDE w:val="0"/>
              <w:autoSpaceDN w:val="0"/>
              <w:adjustRightInd w:val="0"/>
              <w:spacing w:after="0" w:line="240" w:lineRule="auto"/>
              <w:jc w:val="center"/>
              <w:rPr>
                <w:rFonts w:ascii="Calibri" w:hAnsi="Calibri"/>
                <w:sz w:val="22"/>
              </w:rPr>
            </w:pPr>
          </w:p>
        </w:tc>
        <w:tc>
          <w:tcPr>
            <w:tcW w:w="8830" w:type="dxa"/>
          </w:tcPr>
          <w:p w14:paraId="7D9B3C7E" w14:textId="77777777" w:rsidR="00197356" w:rsidRPr="003B6420" w:rsidRDefault="00197356" w:rsidP="00CC7241">
            <w:pPr>
              <w:autoSpaceDE w:val="0"/>
              <w:autoSpaceDN w:val="0"/>
              <w:adjustRightInd w:val="0"/>
              <w:spacing w:after="0" w:line="240" w:lineRule="auto"/>
              <w:jc w:val="both"/>
              <w:rPr>
                <w:rFonts w:ascii="Calibri" w:hAnsi="Calibri"/>
                <w:sz w:val="22"/>
              </w:rPr>
            </w:pPr>
          </w:p>
        </w:tc>
      </w:tr>
      <w:tr w:rsidR="00197356" w:rsidRPr="003B6420" w14:paraId="75AF975A" w14:textId="77777777" w:rsidTr="00B73C7E">
        <w:tc>
          <w:tcPr>
            <w:tcW w:w="530" w:type="dxa"/>
          </w:tcPr>
          <w:p w14:paraId="30E7CFB9" w14:textId="77777777" w:rsidR="00197356" w:rsidRPr="003B6420" w:rsidRDefault="0049717E" w:rsidP="00AE47AB">
            <w:pPr>
              <w:autoSpaceDE w:val="0"/>
              <w:autoSpaceDN w:val="0"/>
              <w:adjustRightInd w:val="0"/>
              <w:spacing w:after="0" w:line="240" w:lineRule="auto"/>
              <w:jc w:val="center"/>
              <w:rPr>
                <w:rFonts w:ascii="Calibri" w:hAnsi="Calibri"/>
                <w:sz w:val="22"/>
              </w:rPr>
            </w:pPr>
            <w:r w:rsidRPr="003B6420">
              <w:rPr>
                <w:rFonts w:ascii="Calibri" w:hAnsi="Calibri"/>
                <w:sz w:val="22"/>
              </w:rPr>
              <w:t>2</w:t>
            </w:r>
            <w:r w:rsidR="00AE47AB" w:rsidRPr="003B6420">
              <w:rPr>
                <w:rFonts w:ascii="Calibri" w:hAnsi="Calibri"/>
                <w:sz w:val="22"/>
              </w:rPr>
              <w:t>)</w:t>
            </w:r>
          </w:p>
        </w:tc>
        <w:tc>
          <w:tcPr>
            <w:tcW w:w="8830" w:type="dxa"/>
          </w:tcPr>
          <w:p w14:paraId="4818ACF2" w14:textId="77777777" w:rsidR="00197356" w:rsidRPr="003B6420" w:rsidRDefault="00197356" w:rsidP="00197356">
            <w:pPr>
              <w:spacing w:after="0" w:line="240" w:lineRule="auto"/>
              <w:jc w:val="both"/>
              <w:rPr>
                <w:rFonts w:ascii="Calibri" w:hAnsi="Calibri"/>
                <w:sz w:val="22"/>
              </w:rPr>
            </w:pPr>
            <w:r w:rsidRPr="003B6420">
              <w:rPr>
                <w:rFonts w:ascii="Calibri" w:hAnsi="Calibri"/>
                <w:sz w:val="22"/>
              </w:rPr>
              <w:t>The Board has unlimited access to the professional advice and services of the Company Secretary.</w:t>
            </w:r>
          </w:p>
        </w:tc>
      </w:tr>
    </w:tbl>
    <w:p w14:paraId="6C4E56EC" w14:textId="778D37C9" w:rsidR="00737CF0" w:rsidRDefault="00737CF0"/>
    <w:p w14:paraId="7FA20F47" w14:textId="77777777" w:rsidR="00737CF0" w:rsidRDefault="00737CF0">
      <w:pPr>
        <w:spacing w:after="0" w:line="240" w:lineRule="auto"/>
      </w:pPr>
      <w:r>
        <w:br w:type="page"/>
      </w:r>
    </w:p>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3B6420" w:rsidRPr="003B6420" w14:paraId="2F48BDB3" w14:textId="77777777" w:rsidTr="00947B54">
        <w:tc>
          <w:tcPr>
            <w:tcW w:w="9360" w:type="dxa"/>
            <w:shd w:val="clear" w:color="auto" w:fill="CCCCCC"/>
          </w:tcPr>
          <w:p w14:paraId="14698610" w14:textId="77777777" w:rsidR="00197356" w:rsidRPr="003B6420" w:rsidRDefault="00197356" w:rsidP="00C86693">
            <w:pPr>
              <w:autoSpaceDE w:val="0"/>
              <w:autoSpaceDN w:val="0"/>
              <w:adjustRightInd w:val="0"/>
              <w:spacing w:after="0" w:line="240" w:lineRule="auto"/>
              <w:jc w:val="both"/>
              <w:rPr>
                <w:rFonts w:ascii="Calibri" w:hAnsi="Calibri"/>
                <w:b/>
                <w:sz w:val="22"/>
              </w:rPr>
            </w:pPr>
            <w:r w:rsidRPr="003B6420">
              <w:rPr>
                <w:rFonts w:ascii="Calibri" w:hAnsi="Calibri"/>
                <w:b/>
                <w:sz w:val="22"/>
              </w:rPr>
              <w:lastRenderedPageBreak/>
              <w:t>SHAREHOLDERS COMMUNICATIONS</w:t>
            </w:r>
          </w:p>
        </w:tc>
      </w:tr>
    </w:tbl>
    <w:p w14:paraId="14A2441D" w14:textId="77777777" w:rsidR="00197356" w:rsidRPr="003B6420" w:rsidRDefault="00197356" w:rsidP="00197356">
      <w:pPr>
        <w:autoSpaceDE w:val="0"/>
        <w:autoSpaceDN w:val="0"/>
        <w:adjustRightInd w:val="0"/>
        <w:spacing w:after="0" w:line="240" w:lineRule="auto"/>
        <w:jc w:val="both"/>
        <w:rPr>
          <w:rFonts w:ascii="Calibri" w:hAnsi="Calibri"/>
          <w:b/>
          <w:sz w:val="22"/>
        </w:rPr>
      </w:pPr>
    </w:p>
    <w:tbl>
      <w:tblPr>
        <w:tblW w:w="0" w:type="auto"/>
        <w:tblLook w:val="04A0" w:firstRow="1" w:lastRow="0" w:firstColumn="1" w:lastColumn="0" w:noHBand="0" w:noVBand="1"/>
      </w:tblPr>
      <w:tblGrid>
        <w:gridCol w:w="529"/>
        <w:gridCol w:w="473"/>
        <w:gridCol w:w="8358"/>
      </w:tblGrid>
      <w:tr w:rsidR="003B6420" w:rsidRPr="003B6420" w14:paraId="30C218E2" w14:textId="77777777" w:rsidTr="00B73C7E">
        <w:tc>
          <w:tcPr>
            <w:tcW w:w="529" w:type="dxa"/>
          </w:tcPr>
          <w:p w14:paraId="301BB5F9" w14:textId="77777777" w:rsidR="00197356" w:rsidRPr="003B6420" w:rsidRDefault="00134EF7" w:rsidP="00134EF7">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1" w:type="dxa"/>
            <w:gridSpan w:val="2"/>
          </w:tcPr>
          <w:p w14:paraId="3220D618" w14:textId="77777777" w:rsidR="00197356" w:rsidRPr="003B6420" w:rsidRDefault="00197356" w:rsidP="00CC7241">
            <w:pPr>
              <w:autoSpaceDE w:val="0"/>
              <w:autoSpaceDN w:val="0"/>
              <w:adjustRightInd w:val="0"/>
              <w:spacing w:after="0" w:line="240" w:lineRule="auto"/>
              <w:jc w:val="both"/>
              <w:rPr>
                <w:rFonts w:ascii="Calibri" w:hAnsi="Calibri"/>
                <w:sz w:val="22"/>
              </w:rPr>
            </w:pPr>
            <w:r w:rsidRPr="003B6420">
              <w:rPr>
                <w:rFonts w:ascii="Calibri" w:hAnsi="Calibri"/>
                <w:sz w:val="22"/>
              </w:rPr>
              <w:t>The Company recognizes the value of corporate transparency and coherent communication and aims to provide fair, relevant, comprehensive and timely information regarding the Group’s performance to the shareholders and investment community to enable them to make informed decisions.</w:t>
            </w:r>
          </w:p>
        </w:tc>
      </w:tr>
      <w:tr w:rsidR="003B6420" w:rsidRPr="003B6420" w14:paraId="76EBC566" w14:textId="77777777" w:rsidTr="00B73C7E">
        <w:tc>
          <w:tcPr>
            <w:tcW w:w="529" w:type="dxa"/>
          </w:tcPr>
          <w:p w14:paraId="233DA3D8" w14:textId="77777777" w:rsidR="00197356" w:rsidRPr="003B6420" w:rsidRDefault="00134EF7" w:rsidP="00134EF7">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1" w:type="dxa"/>
            <w:gridSpan w:val="2"/>
          </w:tcPr>
          <w:p w14:paraId="0EC356F6" w14:textId="77777777" w:rsidR="00197356" w:rsidRPr="003B6420" w:rsidRDefault="00197356" w:rsidP="00197356">
            <w:pPr>
              <w:spacing w:after="0" w:line="240" w:lineRule="auto"/>
              <w:jc w:val="both"/>
              <w:rPr>
                <w:rFonts w:ascii="Calibri" w:hAnsi="Calibri"/>
                <w:sz w:val="22"/>
              </w:rPr>
            </w:pPr>
            <w:r w:rsidRPr="003B6420">
              <w:rPr>
                <w:rFonts w:ascii="Calibri" w:hAnsi="Calibri"/>
                <w:sz w:val="22"/>
              </w:rPr>
              <w:t xml:space="preserve">The Group’s Investor Relations team </w:t>
            </w:r>
            <w:r w:rsidR="00A265B8" w:rsidRPr="003B6420">
              <w:rPr>
                <w:rFonts w:ascii="Calibri" w:hAnsi="Calibri"/>
                <w:sz w:val="22"/>
              </w:rPr>
              <w:t xml:space="preserve">which is headed by the Managing Director </w:t>
            </w:r>
            <w:r w:rsidRPr="003B6420">
              <w:rPr>
                <w:rFonts w:ascii="Calibri" w:hAnsi="Calibri"/>
                <w:sz w:val="22"/>
              </w:rPr>
              <w:t>is tasked with and focuses to build long term relationships with the shareholders and investment community.</w:t>
            </w:r>
          </w:p>
        </w:tc>
      </w:tr>
      <w:tr w:rsidR="003B6420" w:rsidRPr="003B6420" w14:paraId="5ED98C45" w14:textId="77777777" w:rsidTr="00B73C7E">
        <w:tc>
          <w:tcPr>
            <w:tcW w:w="529" w:type="dxa"/>
          </w:tcPr>
          <w:p w14:paraId="4E00D66F" w14:textId="77777777" w:rsidR="0084555B" w:rsidRPr="003B6420" w:rsidRDefault="0084555B" w:rsidP="00134EF7">
            <w:pPr>
              <w:autoSpaceDE w:val="0"/>
              <w:autoSpaceDN w:val="0"/>
              <w:adjustRightInd w:val="0"/>
              <w:spacing w:after="0" w:line="240" w:lineRule="auto"/>
              <w:jc w:val="center"/>
              <w:rPr>
                <w:rFonts w:ascii="Calibri" w:hAnsi="Calibri"/>
                <w:sz w:val="22"/>
              </w:rPr>
            </w:pPr>
          </w:p>
        </w:tc>
        <w:tc>
          <w:tcPr>
            <w:tcW w:w="8831" w:type="dxa"/>
            <w:gridSpan w:val="2"/>
          </w:tcPr>
          <w:p w14:paraId="112F4E3F" w14:textId="77777777" w:rsidR="0084555B" w:rsidRPr="003B6420" w:rsidRDefault="0084555B" w:rsidP="00197356">
            <w:pPr>
              <w:spacing w:after="0" w:line="240" w:lineRule="auto"/>
              <w:jc w:val="both"/>
              <w:rPr>
                <w:rFonts w:ascii="Calibri" w:hAnsi="Calibri"/>
                <w:sz w:val="22"/>
              </w:rPr>
            </w:pPr>
          </w:p>
        </w:tc>
      </w:tr>
      <w:tr w:rsidR="003B6420" w:rsidRPr="003B6420" w14:paraId="62EB27E0" w14:textId="77777777" w:rsidTr="00B73C7E">
        <w:tc>
          <w:tcPr>
            <w:tcW w:w="529" w:type="dxa"/>
          </w:tcPr>
          <w:p w14:paraId="5AE7148C" w14:textId="77777777" w:rsidR="00197356" w:rsidRPr="003B6420" w:rsidRDefault="00134EF7" w:rsidP="00134EF7">
            <w:pPr>
              <w:autoSpaceDE w:val="0"/>
              <w:autoSpaceDN w:val="0"/>
              <w:adjustRightInd w:val="0"/>
              <w:spacing w:after="0" w:line="240" w:lineRule="auto"/>
              <w:jc w:val="center"/>
              <w:rPr>
                <w:rFonts w:ascii="Calibri" w:hAnsi="Calibri"/>
                <w:sz w:val="22"/>
              </w:rPr>
            </w:pPr>
            <w:r w:rsidRPr="003B6420">
              <w:rPr>
                <w:rFonts w:ascii="Calibri" w:hAnsi="Calibri"/>
                <w:sz w:val="22"/>
              </w:rPr>
              <w:t>3)</w:t>
            </w:r>
          </w:p>
        </w:tc>
        <w:tc>
          <w:tcPr>
            <w:tcW w:w="8831" w:type="dxa"/>
            <w:gridSpan w:val="2"/>
          </w:tcPr>
          <w:p w14:paraId="6E0C24C2" w14:textId="77777777" w:rsidR="00A265B8" w:rsidRPr="003B6420" w:rsidRDefault="00A265B8" w:rsidP="00197356">
            <w:pPr>
              <w:spacing w:after="0" w:line="240" w:lineRule="auto"/>
              <w:jc w:val="both"/>
              <w:rPr>
                <w:rFonts w:ascii="Calibri" w:hAnsi="Calibri"/>
                <w:sz w:val="22"/>
              </w:rPr>
            </w:pPr>
            <w:r w:rsidRPr="003B6420">
              <w:rPr>
                <w:rFonts w:ascii="Calibri" w:hAnsi="Calibri"/>
                <w:sz w:val="22"/>
              </w:rPr>
              <w:t>Various means of communications to shareholders and investment community include –</w:t>
            </w:r>
          </w:p>
        </w:tc>
      </w:tr>
      <w:tr w:rsidR="003B6420" w:rsidRPr="003B6420" w14:paraId="68FE6A99" w14:textId="77777777" w:rsidTr="00B73C7E">
        <w:tc>
          <w:tcPr>
            <w:tcW w:w="529" w:type="dxa"/>
          </w:tcPr>
          <w:p w14:paraId="7265B0E3" w14:textId="77777777" w:rsidR="00134EF7" w:rsidRPr="003B6420" w:rsidRDefault="00134EF7" w:rsidP="00CC7241">
            <w:pPr>
              <w:autoSpaceDE w:val="0"/>
              <w:autoSpaceDN w:val="0"/>
              <w:adjustRightInd w:val="0"/>
              <w:spacing w:after="0" w:line="240" w:lineRule="auto"/>
              <w:jc w:val="both"/>
              <w:rPr>
                <w:rFonts w:ascii="Calibri" w:hAnsi="Calibri"/>
                <w:sz w:val="22"/>
              </w:rPr>
            </w:pPr>
          </w:p>
        </w:tc>
        <w:tc>
          <w:tcPr>
            <w:tcW w:w="473" w:type="dxa"/>
          </w:tcPr>
          <w:p w14:paraId="423FDF9D" w14:textId="77777777" w:rsidR="00134EF7" w:rsidRPr="003B6420" w:rsidRDefault="00134EF7" w:rsidP="00C86693">
            <w:pPr>
              <w:autoSpaceDE w:val="0"/>
              <w:autoSpaceDN w:val="0"/>
              <w:adjustRightInd w:val="0"/>
              <w:spacing w:after="0" w:line="240" w:lineRule="auto"/>
              <w:jc w:val="both"/>
              <w:rPr>
                <w:rFonts w:ascii="Calibri" w:hAnsi="Calibri"/>
                <w:sz w:val="22"/>
              </w:rPr>
            </w:pPr>
            <w:proofErr w:type="spellStart"/>
            <w:r w:rsidRPr="003B6420">
              <w:rPr>
                <w:rFonts w:ascii="Calibri" w:hAnsi="Calibri"/>
                <w:sz w:val="22"/>
              </w:rPr>
              <w:t>i</w:t>
            </w:r>
            <w:proofErr w:type="spellEnd"/>
            <w:r w:rsidRPr="003B6420">
              <w:rPr>
                <w:rFonts w:ascii="Calibri" w:hAnsi="Calibri"/>
                <w:sz w:val="22"/>
              </w:rPr>
              <w:t>)</w:t>
            </w:r>
          </w:p>
        </w:tc>
        <w:tc>
          <w:tcPr>
            <w:tcW w:w="8358" w:type="dxa"/>
          </w:tcPr>
          <w:p w14:paraId="27725A49" w14:textId="77777777" w:rsidR="00134EF7" w:rsidRPr="003B6420" w:rsidRDefault="00134EF7" w:rsidP="00197356">
            <w:pPr>
              <w:spacing w:after="0" w:line="240" w:lineRule="auto"/>
              <w:jc w:val="both"/>
              <w:rPr>
                <w:rFonts w:ascii="Calibri" w:hAnsi="Calibri"/>
                <w:sz w:val="22"/>
              </w:rPr>
            </w:pPr>
            <w:r w:rsidRPr="003B6420">
              <w:rPr>
                <w:rFonts w:ascii="Calibri" w:hAnsi="Calibri"/>
                <w:sz w:val="22"/>
              </w:rPr>
              <w:t>Timely announcements to Bursa Securities via the Bursa Link</w:t>
            </w:r>
          </w:p>
        </w:tc>
      </w:tr>
      <w:tr w:rsidR="003B6420" w:rsidRPr="003B6420" w14:paraId="72B98E5B" w14:textId="77777777" w:rsidTr="00B73C7E">
        <w:tc>
          <w:tcPr>
            <w:tcW w:w="529" w:type="dxa"/>
          </w:tcPr>
          <w:p w14:paraId="034C65BF" w14:textId="77777777" w:rsidR="00134EF7" w:rsidRPr="003B6420" w:rsidRDefault="00134EF7" w:rsidP="00CC7241">
            <w:pPr>
              <w:autoSpaceDE w:val="0"/>
              <w:autoSpaceDN w:val="0"/>
              <w:adjustRightInd w:val="0"/>
              <w:spacing w:after="0" w:line="240" w:lineRule="auto"/>
              <w:jc w:val="both"/>
              <w:rPr>
                <w:rFonts w:ascii="Calibri" w:hAnsi="Calibri"/>
                <w:sz w:val="22"/>
              </w:rPr>
            </w:pPr>
          </w:p>
        </w:tc>
        <w:tc>
          <w:tcPr>
            <w:tcW w:w="473" w:type="dxa"/>
          </w:tcPr>
          <w:p w14:paraId="24E81506" w14:textId="77777777" w:rsidR="00134EF7" w:rsidRPr="003B6420" w:rsidRDefault="00134EF7" w:rsidP="00C86693">
            <w:pPr>
              <w:autoSpaceDE w:val="0"/>
              <w:autoSpaceDN w:val="0"/>
              <w:adjustRightInd w:val="0"/>
              <w:spacing w:after="0" w:line="240" w:lineRule="auto"/>
              <w:jc w:val="both"/>
              <w:rPr>
                <w:rFonts w:ascii="Calibri" w:hAnsi="Calibri"/>
                <w:sz w:val="22"/>
              </w:rPr>
            </w:pPr>
            <w:r w:rsidRPr="003B6420">
              <w:rPr>
                <w:rFonts w:ascii="Calibri" w:hAnsi="Calibri"/>
                <w:sz w:val="22"/>
              </w:rPr>
              <w:t>ii)</w:t>
            </w:r>
          </w:p>
        </w:tc>
        <w:tc>
          <w:tcPr>
            <w:tcW w:w="8358" w:type="dxa"/>
          </w:tcPr>
          <w:p w14:paraId="767B4957" w14:textId="77777777" w:rsidR="00134EF7" w:rsidRPr="003B6420" w:rsidRDefault="00134EF7" w:rsidP="00197356">
            <w:pPr>
              <w:spacing w:after="0" w:line="240" w:lineRule="auto"/>
              <w:jc w:val="both"/>
              <w:rPr>
                <w:rFonts w:ascii="Calibri" w:hAnsi="Calibri"/>
                <w:sz w:val="22"/>
              </w:rPr>
            </w:pPr>
            <w:r w:rsidRPr="003B6420">
              <w:rPr>
                <w:rFonts w:ascii="Calibri" w:hAnsi="Calibri"/>
                <w:sz w:val="22"/>
              </w:rPr>
              <w:t>Press conference after each general meeting</w:t>
            </w:r>
          </w:p>
        </w:tc>
      </w:tr>
      <w:tr w:rsidR="003B6420" w:rsidRPr="003B6420" w14:paraId="6574DC92" w14:textId="77777777" w:rsidTr="00B73C7E">
        <w:tc>
          <w:tcPr>
            <w:tcW w:w="529" w:type="dxa"/>
          </w:tcPr>
          <w:p w14:paraId="53972DB9" w14:textId="77777777" w:rsidR="00134EF7" w:rsidRPr="003B6420" w:rsidRDefault="00134EF7" w:rsidP="00CC7241">
            <w:pPr>
              <w:autoSpaceDE w:val="0"/>
              <w:autoSpaceDN w:val="0"/>
              <w:adjustRightInd w:val="0"/>
              <w:spacing w:after="0" w:line="240" w:lineRule="auto"/>
              <w:jc w:val="both"/>
              <w:rPr>
                <w:rFonts w:ascii="Calibri" w:hAnsi="Calibri"/>
                <w:sz w:val="22"/>
              </w:rPr>
            </w:pPr>
          </w:p>
        </w:tc>
        <w:tc>
          <w:tcPr>
            <w:tcW w:w="473" w:type="dxa"/>
          </w:tcPr>
          <w:p w14:paraId="69C1E500" w14:textId="77777777" w:rsidR="00134EF7" w:rsidRPr="003B6420" w:rsidRDefault="00134EF7" w:rsidP="00C86693">
            <w:pPr>
              <w:autoSpaceDE w:val="0"/>
              <w:autoSpaceDN w:val="0"/>
              <w:adjustRightInd w:val="0"/>
              <w:spacing w:after="0" w:line="240" w:lineRule="auto"/>
              <w:jc w:val="both"/>
              <w:rPr>
                <w:rFonts w:ascii="Calibri" w:hAnsi="Calibri"/>
                <w:sz w:val="22"/>
              </w:rPr>
            </w:pPr>
            <w:r w:rsidRPr="003B6420">
              <w:rPr>
                <w:rFonts w:ascii="Calibri" w:hAnsi="Calibri"/>
                <w:sz w:val="22"/>
              </w:rPr>
              <w:t>iii)</w:t>
            </w:r>
          </w:p>
        </w:tc>
        <w:tc>
          <w:tcPr>
            <w:tcW w:w="8358" w:type="dxa"/>
          </w:tcPr>
          <w:p w14:paraId="4E7B2630" w14:textId="77777777" w:rsidR="00134EF7" w:rsidRPr="003B6420" w:rsidRDefault="00134EF7" w:rsidP="00197356">
            <w:pPr>
              <w:spacing w:after="0" w:line="240" w:lineRule="auto"/>
              <w:jc w:val="both"/>
              <w:rPr>
                <w:rFonts w:ascii="Calibri" w:hAnsi="Calibri"/>
                <w:sz w:val="22"/>
              </w:rPr>
            </w:pPr>
            <w:r w:rsidRPr="003B6420">
              <w:rPr>
                <w:rFonts w:ascii="Calibri" w:hAnsi="Calibri"/>
                <w:sz w:val="22"/>
              </w:rPr>
              <w:t>Corporate briefings, roadshows and dialogues with financial analysts and potential investors</w:t>
            </w:r>
          </w:p>
        </w:tc>
      </w:tr>
      <w:tr w:rsidR="00134EF7" w:rsidRPr="00584294" w14:paraId="102A46E7" w14:textId="77777777" w:rsidTr="00B73C7E">
        <w:tc>
          <w:tcPr>
            <w:tcW w:w="529" w:type="dxa"/>
          </w:tcPr>
          <w:p w14:paraId="4F3EC4C6" w14:textId="77777777" w:rsidR="00134EF7" w:rsidRPr="00584294" w:rsidRDefault="00134EF7" w:rsidP="00CC7241">
            <w:pPr>
              <w:autoSpaceDE w:val="0"/>
              <w:autoSpaceDN w:val="0"/>
              <w:adjustRightInd w:val="0"/>
              <w:spacing w:after="0" w:line="240" w:lineRule="auto"/>
              <w:jc w:val="both"/>
              <w:rPr>
                <w:rFonts w:ascii="Calibri" w:hAnsi="Calibri"/>
                <w:sz w:val="22"/>
              </w:rPr>
            </w:pPr>
          </w:p>
        </w:tc>
        <w:tc>
          <w:tcPr>
            <w:tcW w:w="473" w:type="dxa"/>
          </w:tcPr>
          <w:p w14:paraId="360FC3CF" w14:textId="77777777" w:rsidR="00134EF7" w:rsidRPr="00584294" w:rsidRDefault="00134EF7" w:rsidP="00197356">
            <w:pPr>
              <w:spacing w:after="0" w:line="240" w:lineRule="auto"/>
              <w:jc w:val="both"/>
              <w:rPr>
                <w:rFonts w:ascii="Calibri" w:hAnsi="Calibri"/>
                <w:sz w:val="22"/>
              </w:rPr>
            </w:pPr>
            <w:r w:rsidRPr="00584294">
              <w:rPr>
                <w:rFonts w:ascii="Calibri" w:hAnsi="Calibri"/>
                <w:sz w:val="22"/>
              </w:rPr>
              <w:t>iv)</w:t>
            </w:r>
          </w:p>
        </w:tc>
        <w:tc>
          <w:tcPr>
            <w:tcW w:w="8358" w:type="dxa"/>
          </w:tcPr>
          <w:p w14:paraId="15D7BAE9" w14:textId="77777777" w:rsidR="00134EF7" w:rsidRPr="00584294" w:rsidRDefault="00134EF7" w:rsidP="00197356">
            <w:pPr>
              <w:spacing w:after="0" w:line="240" w:lineRule="auto"/>
              <w:jc w:val="both"/>
              <w:rPr>
                <w:rFonts w:ascii="Calibri" w:hAnsi="Calibri"/>
                <w:sz w:val="22"/>
              </w:rPr>
            </w:pPr>
            <w:r w:rsidRPr="00584294">
              <w:rPr>
                <w:rFonts w:ascii="Calibri" w:hAnsi="Calibri"/>
                <w:sz w:val="22"/>
              </w:rPr>
              <w:t>Media coverage</w:t>
            </w:r>
          </w:p>
        </w:tc>
      </w:tr>
      <w:tr w:rsidR="00134EF7" w:rsidRPr="00584294" w14:paraId="2681D12F" w14:textId="77777777" w:rsidTr="00B73C7E">
        <w:tc>
          <w:tcPr>
            <w:tcW w:w="529" w:type="dxa"/>
          </w:tcPr>
          <w:p w14:paraId="40EEBF9E" w14:textId="77777777" w:rsidR="00134EF7" w:rsidRPr="00584294" w:rsidRDefault="00134EF7" w:rsidP="00CC7241">
            <w:pPr>
              <w:autoSpaceDE w:val="0"/>
              <w:autoSpaceDN w:val="0"/>
              <w:adjustRightInd w:val="0"/>
              <w:spacing w:after="0" w:line="240" w:lineRule="auto"/>
              <w:jc w:val="both"/>
              <w:rPr>
                <w:rFonts w:ascii="Calibri" w:hAnsi="Calibri"/>
                <w:sz w:val="22"/>
              </w:rPr>
            </w:pPr>
          </w:p>
        </w:tc>
        <w:tc>
          <w:tcPr>
            <w:tcW w:w="473" w:type="dxa"/>
          </w:tcPr>
          <w:p w14:paraId="2239F6FA" w14:textId="77777777" w:rsidR="00134EF7" w:rsidRPr="00584294" w:rsidRDefault="00134EF7" w:rsidP="00197356">
            <w:pPr>
              <w:spacing w:after="0" w:line="240" w:lineRule="auto"/>
              <w:jc w:val="both"/>
              <w:rPr>
                <w:rFonts w:ascii="Calibri" w:hAnsi="Calibri"/>
                <w:sz w:val="22"/>
              </w:rPr>
            </w:pPr>
            <w:r w:rsidRPr="00584294">
              <w:rPr>
                <w:rFonts w:ascii="Calibri" w:hAnsi="Calibri"/>
                <w:sz w:val="22"/>
              </w:rPr>
              <w:t>v)</w:t>
            </w:r>
          </w:p>
        </w:tc>
        <w:tc>
          <w:tcPr>
            <w:tcW w:w="8358" w:type="dxa"/>
          </w:tcPr>
          <w:p w14:paraId="24C4A1D9" w14:textId="77777777" w:rsidR="00134EF7" w:rsidRPr="00584294" w:rsidRDefault="00134EF7" w:rsidP="00197356">
            <w:pPr>
              <w:spacing w:after="0" w:line="240" w:lineRule="auto"/>
              <w:jc w:val="both"/>
              <w:rPr>
                <w:rFonts w:ascii="Calibri" w:hAnsi="Calibri"/>
                <w:sz w:val="22"/>
              </w:rPr>
            </w:pPr>
            <w:r w:rsidRPr="00584294">
              <w:rPr>
                <w:rFonts w:ascii="Calibri" w:hAnsi="Calibri"/>
                <w:sz w:val="22"/>
              </w:rPr>
              <w:t>Annual Report</w:t>
            </w:r>
          </w:p>
        </w:tc>
      </w:tr>
      <w:tr w:rsidR="00134EF7" w:rsidRPr="00584294" w14:paraId="1B451276" w14:textId="77777777" w:rsidTr="00B73C7E">
        <w:tc>
          <w:tcPr>
            <w:tcW w:w="529" w:type="dxa"/>
          </w:tcPr>
          <w:p w14:paraId="5D42B943" w14:textId="77777777" w:rsidR="00134EF7" w:rsidRPr="00584294" w:rsidRDefault="00134EF7" w:rsidP="00CC7241">
            <w:pPr>
              <w:autoSpaceDE w:val="0"/>
              <w:autoSpaceDN w:val="0"/>
              <w:adjustRightInd w:val="0"/>
              <w:spacing w:after="0" w:line="240" w:lineRule="auto"/>
              <w:jc w:val="both"/>
              <w:rPr>
                <w:rFonts w:ascii="Calibri" w:hAnsi="Calibri"/>
                <w:sz w:val="22"/>
              </w:rPr>
            </w:pPr>
          </w:p>
        </w:tc>
        <w:tc>
          <w:tcPr>
            <w:tcW w:w="473" w:type="dxa"/>
          </w:tcPr>
          <w:p w14:paraId="63CA1A3A" w14:textId="77777777" w:rsidR="00134EF7" w:rsidRPr="00584294" w:rsidRDefault="00134EF7" w:rsidP="00197356">
            <w:pPr>
              <w:spacing w:after="0" w:line="240" w:lineRule="auto"/>
              <w:jc w:val="both"/>
              <w:rPr>
                <w:rFonts w:ascii="Calibri" w:hAnsi="Calibri"/>
                <w:sz w:val="22"/>
              </w:rPr>
            </w:pPr>
            <w:r w:rsidRPr="00584294">
              <w:rPr>
                <w:rFonts w:ascii="Calibri" w:hAnsi="Calibri"/>
                <w:sz w:val="22"/>
              </w:rPr>
              <w:t>vi)</w:t>
            </w:r>
          </w:p>
        </w:tc>
        <w:tc>
          <w:tcPr>
            <w:tcW w:w="8358" w:type="dxa"/>
          </w:tcPr>
          <w:p w14:paraId="5B5D0992" w14:textId="77777777" w:rsidR="00134EF7" w:rsidRPr="00584294" w:rsidRDefault="00134EF7" w:rsidP="00197356">
            <w:pPr>
              <w:spacing w:after="0" w:line="240" w:lineRule="auto"/>
              <w:jc w:val="both"/>
              <w:rPr>
                <w:rFonts w:ascii="Calibri" w:hAnsi="Calibri"/>
                <w:sz w:val="22"/>
              </w:rPr>
            </w:pPr>
            <w:r w:rsidRPr="00584294">
              <w:rPr>
                <w:rFonts w:ascii="Calibri" w:hAnsi="Calibri"/>
                <w:sz w:val="22"/>
              </w:rPr>
              <w:t>Company’s official website (</w:t>
            </w:r>
            <w:hyperlink r:id="rId9" w:history="1">
              <w:r w:rsidRPr="00584294">
                <w:rPr>
                  <w:rStyle w:val="Hyperlink"/>
                  <w:rFonts w:ascii="Calibri" w:hAnsi="Calibri"/>
                  <w:color w:val="auto"/>
                  <w:sz w:val="22"/>
                </w:rPr>
                <w:t>www.tambunindah.com</w:t>
              </w:r>
            </w:hyperlink>
            <w:r w:rsidRPr="00584294">
              <w:rPr>
                <w:rFonts w:ascii="Calibri" w:hAnsi="Calibri"/>
                <w:sz w:val="22"/>
              </w:rPr>
              <w:t>)</w:t>
            </w:r>
          </w:p>
        </w:tc>
      </w:tr>
    </w:tbl>
    <w:p w14:paraId="43E20C56" w14:textId="77777777" w:rsidR="00ED490B" w:rsidRDefault="00ED490B"/>
    <w:tbl>
      <w:tblPr>
        <w:tblW w:w="0" w:type="auto"/>
        <w:tblBorders>
          <w:top w:val="single" w:sz="4" w:space="0" w:color="000000"/>
          <w:bottom w:val="single" w:sz="4" w:space="0" w:color="000000"/>
        </w:tblBorders>
        <w:shd w:val="clear" w:color="auto" w:fill="CCCCCC"/>
        <w:tblLook w:val="01E0" w:firstRow="1" w:lastRow="1" w:firstColumn="1" w:lastColumn="1" w:noHBand="0" w:noVBand="0"/>
      </w:tblPr>
      <w:tblGrid>
        <w:gridCol w:w="9360"/>
      </w:tblGrid>
      <w:tr w:rsidR="00A265B8" w:rsidRPr="00584294" w14:paraId="6ACEB547" w14:textId="77777777" w:rsidTr="006F4817">
        <w:tc>
          <w:tcPr>
            <w:tcW w:w="9360" w:type="dxa"/>
            <w:shd w:val="clear" w:color="auto" w:fill="CCCCCC"/>
          </w:tcPr>
          <w:p w14:paraId="5200266B" w14:textId="7E4A59EC" w:rsidR="00A265B8" w:rsidRPr="00584294" w:rsidRDefault="002D5C47" w:rsidP="00C86693">
            <w:pPr>
              <w:autoSpaceDE w:val="0"/>
              <w:autoSpaceDN w:val="0"/>
              <w:adjustRightInd w:val="0"/>
              <w:spacing w:after="0" w:line="240" w:lineRule="auto"/>
              <w:jc w:val="both"/>
              <w:rPr>
                <w:rFonts w:ascii="Calibri" w:hAnsi="Calibri"/>
                <w:b/>
                <w:sz w:val="22"/>
              </w:rPr>
            </w:pPr>
            <w:r w:rsidRPr="00584294">
              <w:rPr>
                <w:rFonts w:ascii="Calibri" w:hAnsi="Calibri"/>
                <w:b/>
                <w:sz w:val="22"/>
              </w:rPr>
              <w:t xml:space="preserve">CORPORATE </w:t>
            </w:r>
            <w:r w:rsidR="0060187A" w:rsidRPr="003B6420">
              <w:rPr>
                <w:rFonts w:ascii="Calibri" w:hAnsi="Calibri"/>
                <w:b/>
                <w:sz w:val="22"/>
              </w:rPr>
              <w:t>SUSTAINABILITY FRAMEWORK</w:t>
            </w:r>
          </w:p>
        </w:tc>
      </w:tr>
    </w:tbl>
    <w:p w14:paraId="170D5FE7" w14:textId="2A108C7A" w:rsidR="00A265B8" w:rsidRDefault="00A265B8" w:rsidP="00A265B8">
      <w:pPr>
        <w:autoSpaceDE w:val="0"/>
        <w:autoSpaceDN w:val="0"/>
        <w:adjustRightInd w:val="0"/>
        <w:spacing w:after="0" w:line="240" w:lineRule="auto"/>
        <w:jc w:val="both"/>
        <w:rPr>
          <w:rFonts w:ascii="Calibri" w:hAnsi="Calibri"/>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472"/>
        <w:gridCol w:w="8358"/>
      </w:tblGrid>
      <w:tr w:rsidR="002D23FD" w:rsidRPr="007F0491" w14:paraId="7B5D3D58" w14:textId="77777777" w:rsidTr="002D23FD">
        <w:tc>
          <w:tcPr>
            <w:tcW w:w="530" w:type="dxa"/>
            <w:tcBorders>
              <w:top w:val="nil"/>
              <w:left w:val="nil"/>
              <w:bottom w:val="nil"/>
              <w:right w:val="nil"/>
            </w:tcBorders>
            <w:hideMark/>
          </w:tcPr>
          <w:p w14:paraId="1F226B6E" w14:textId="77777777" w:rsidR="002D23FD" w:rsidRPr="003B6420" w:rsidRDefault="002D23FD">
            <w:pPr>
              <w:autoSpaceDE w:val="0"/>
              <w:autoSpaceDN w:val="0"/>
              <w:adjustRightInd w:val="0"/>
              <w:spacing w:after="0" w:line="240" w:lineRule="auto"/>
              <w:jc w:val="center"/>
              <w:rPr>
                <w:rFonts w:ascii="Calibri" w:hAnsi="Calibri"/>
                <w:sz w:val="22"/>
              </w:rPr>
            </w:pPr>
            <w:r w:rsidRPr="003B6420">
              <w:rPr>
                <w:rFonts w:ascii="Calibri" w:hAnsi="Calibri"/>
                <w:sz w:val="22"/>
              </w:rPr>
              <w:t>1)</w:t>
            </w:r>
          </w:p>
        </w:tc>
        <w:tc>
          <w:tcPr>
            <w:tcW w:w="8830" w:type="dxa"/>
            <w:gridSpan w:val="2"/>
            <w:tcBorders>
              <w:top w:val="nil"/>
              <w:left w:val="nil"/>
              <w:bottom w:val="nil"/>
              <w:right w:val="nil"/>
            </w:tcBorders>
            <w:hideMark/>
          </w:tcPr>
          <w:p w14:paraId="06801974" w14:textId="77777777" w:rsidR="002D23FD" w:rsidRPr="003B6420" w:rsidRDefault="002D23FD">
            <w:pPr>
              <w:spacing w:after="0" w:line="240" w:lineRule="auto"/>
              <w:jc w:val="both"/>
              <w:rPr>
                <w:rFonts w:ascii="Calibri" w:hAnsi="Calibri"/>
                <w:sz w:val="22"/>
              </w:rPr>
            </w:pPr>
            <w:r w:rsidRPr="003B6420">
              <w:rPr>
                <w:rFonts w:ascii="Calibri" w:hAnsi="Calibri"/>
                <w:sz w:val="22"/>
              </w:rPr>
              <w:t>The Board recognizes the importance of pursuing sustainability within our operations as we essentially seek to balance our economic, environmental and social performance alongside upholding the interests of our stakeholders.</w:t>
            </w:r>
          </w:p>
        </w:tc>
      </w:tr>
      <w:tr w:rsidR="002D23FD" w:rsidRPr="007F0491" w14:paraId="490AD361" w14:textId="77777777" w:rsidTr="002D23FD">
        <w:tc>
          <w:tcPr>
            <w:tcW w:w="530" w:type="dxa"/>
            <w:tcBorders>
              <w:top w:val="nil"/>
              <w:left w:val="nil"/>
              <w:bottom w:val="nil"/>
              <w:right w:val="nil"/>
            </w:tcBorders>
          </w:tcPr>
          <w:p w14:paraId="430760BD" w14:textId="77777777" w:rsidR="002D23FD" w:rsidRPr="003B6420" w:rsidRDefault="002D23FD">
            <w:pPr>
              <w:autoSpaceDE w:val="0"/>
              <w:autoSpaceDN w:val="0"/>
              <w:adjustRightInd w:val="0"/>
              <w:spacing w:after="0" w:line="240" w:lineRule="auto"/>
              <w:jc w:val="center"/>
              <w:rPr>
                <w:rFonts w:ascii="Calibri" w:hAnsi="Calibri"/>
                <w:sz w:val="22"/>
              </w:rPr>
            </w:pPr>
          </w:p>
        </w:tc>
        <w:tc>
          <w:tcPr>
            <w:tcW w:w="8830" w:type="dxa"/>
            <w:gridSpan w:val="2"/>
            <w:tcBorders>
              <w:top w:val="nil"/>
              <w:left w:val="nil"/>
              <w:bottom w:val="nil"/>
              <w:right w:val="nil"/>
            </w:tcBorders>
          </w:tcPr>
          <w:p w14:paraId="0D171199" w14:textId="77777777" w:rsidR="002D23FD" w:rsidRPr="003B6420" w:rsidRDefault="002D23FD">
            <w:pPr>
              <w:spacing w:after="0" w:line="240" w:lineRule="auto"/>
              <w:jc w:val="both"/>
              <w:rPr>
                <w:rFonts w:ascii="Calibri" w:hAnsi="Calibri"/>
                <w:sz w:val="22"/>
              </w:rPr>
            </w:pPr>
          </w:p>
        </w:tc>
      </w:tr>
      <w:tr w:rsidR="002D23FD" w:rsidRPr="007F0491" w14:paraId="28E6384B" w14:textId="77777777" w:rsidTr="002D23FD">
        <w:tc>
          <w:tcPr>
            <w:tcW w:w="530" w:type="dxa"/>
            <w:tcBorders>
              <w:top w:val="nil"/>
              <w:left w:val="nil"/>
              <w:bottom w:val="nil"/>
              <w:right w:val="nil"/>
            </w:tcBorders>
            <w:hideMark/>
          </w:tcPr>
          <w:p w14:paraId="3F5BFDF0" w14:textId="77777777" w:rsidR="002D23FD" w:rsidRPr="003B6420" w:rsidRDefault="002D23FD">
            <w:pPr>
              <w:autoSpaceDE w:val="0"/>
              <w:autoSpaceDN w:val="0"/>
              <w:adjustRightInd w:val="0"/>
              <w:spacing w:after="0" w:line="240" w:lineRule="auto"/>
              <w:jc w:val="center"/>
              <w:rPr>
                <w:rFonts w:ascii="Calibri" w:hAnsi="Calibri"/>
                <w:sz w:val="22"/>
              </w:rPr>
            </w:pPr>
            <w:r w:rsidRPr="003B6420">
              <w:rPr>
                <w:rFonts w:ascii="Calibri" w:hAnsi="Calibri"/>
                <w:sz w:val="22"/>
              </w:rPr>
              <w:t>2)</w:t>
            </w:r>
          </w:p>
        </w:tc>
        <w:tc>
          <w:tcPr>
            <w:tcW w:w="8830" w:type="dxa"/>
            <w:gridSpan w:val="2"/>
            <w:tcBorders>
              <w:top w:val="nil"/>
              <w:left w:val="nil"/>
              <w:bottom w:val="nil"/>
              <w:right w:val="nil"/>
            </w:tcBorders>
            <w:hideMark/>
          </w:tcPr>
          <w:p w14:paraId="4729C7E3" w14:textId="6314968F" w:rsidR="002D23FD" w:rsidRPr="003B6420" w:rsidRDefault="002D23FD">
            <w:pPr>
              <w:spacing w:after="0" w:line="240" w:lineRule="auto"/>
              <w:jc w:val="both"/>
              <w:rPr>
                <w:rFonts w:ascii="Calibri" w:hAnsi="Calibri"/>
                <w:sz w:val="22"/>
              </w:rPr>
            </w:pPr>
            <w:r w:rsidRPr="003B6420">
              <w:rPr>
                <w:rFonts w:ascii="Calibri" w:hAnsi="Calibri"/>
                <w:sz w:val="22"/>
              </w:rPr>
              <w:t xml:space="preserve">The Group’s sustainability goal is upheld by a framework in which all our strategies are adopted with the consideration of the following key </w:t>
            </w:r>
            <w:proofErr w:type="gramStart"/>
            <w:r w:rsidRPr="003B6420">
              <w:rPr>
                <w:rFonts w:ascii="Calibri" w:hAnsi="Calibri"/>
                <w:sz w:val="22"/>
              </w:rPr>
              <w:t>commitments:</w:t>
            </w:r>
            <w:r w:rsidR="008D6628">
              <w:rPr>
                <w:rFonts w:ascii="Calibri" w:hAnsi="Calibri"/>
                <w:sz w:val="22"/>
              </w:rPr>
              <w:t>-</w:t>
            </w:r>
            <w:proofErr w:type="gramEnd"/>
          </w:p>
        </w:tc>
      </w:tr>
      <w:tr w:rsidR="002D23FD" w:rsidRPr="007F0491" w14:paraId="39D9A2AD" w14:textId="77777777" w:rsidTr="002D23FD">
        <w:tc>
          <w:tcPr>
            <w:tcW w:w="530" w:type="dxa"/>
            <w:tcBorders>
              <w:top w:val="nil"/>
              <w:left w:val="nil"/>
              <w:bottom w:val="nil"/>
              <w:right w:val="nil"/>
            </w:tcBorders>
          </w:tcPr>
          <w:p w14:paraId="230A4D25" w14:textId="77777777" w:rsidR="002D23FD" w:rsidRPr="003B6420" w:rsidRDefault="002D23FD">
            <w:pPr>
              <w:autoSpaceDE w:val="0"/>
              <w:autoSpaceDN w:val="0"/>
              <w:adjustRightInd w:val="0"/>
              <w:spacing w:after="0" w:line="240" w:lineRule="auto"/>
              <w:jc w:val="center"/>
              <w:rPr>
                <w:rFonts w:ascii="Calibri" w:hAnsi="Calibri"/>
                <w:sz w:val="22"/>
              </w:rPr>
            </w:pPr>
          </w:p>
        </w:tc>
        <w:tc>
          <w:tcPr>
            <w:tcW w:w="8830" w:type="dxa"/>
            <w:gridSpan w:val="2"/>
            <w:tcBorders>
              <w:top w:val="nil"/>
              <w:left w:val="nil"/>
              <w:bottom w:val="nil"/>
              <w:right w:val="nil"/>
            </w:tcBorders>
          </w:tcPr>
          <w:p w14:paraId="5D3E4B3F" w14:textId="77777777" w:rsidR="002D23FD" w:rsidRPr="003B6420" w:rsidRDefault="002D23FD">
            <w:pPr>
              <w:spacing w:after="0" w:line="240" w:lineRule="auto"/>
              <w:jc w:val="both"/>
              <w:rPr>
                <w:rFonts w:ascii="Calibri" w:hAnsi="Calibri"/>
                <w:sz w:val="22"/>
              </w:rPr>
            </w:pPr>
          </w:p>
        </w:tc>
      </w:tr>
      <w:tr w:rsidR="002D23FD" w:rsidRPr="007F0491" w14:paraId="74903D26" w14:textId="77777777" w:rsidTr="002D23FD">
        <w:tc>
          <w:tcPr>
            <w:tcW w:w="530" w:type="dxa"/>
            <w:tcBorders>
              <w:top w:val="nil"/>
              <w:left w:val="nil"/>
              <w:bottom w:val="nil"/>
              <w:right w:val="nil"/>
            </w:tcBorders>
          </w:tcPr>
          <w:p w14:paraId="6D42AB2D" w14:textId="77777777" w:rsidR="002D23FD" w:rsidRPr="003B6420" w:rsidRDefault="002D23FD">
            <w:pPr>
              <w:autoSpaceDE w:val="0"/>
              <w:autoSpaceDN w:val="0"/>
              <w:adjustRightInd w:val="0"/>
              <w:spacing w:after="0" w:line="240" w:lineRule="auto"/>
              <w:jc w:val="center"/>
              <w:rPr>
                <w:rFonts w:ascii="Calibri" w:hAnsi="Calibri"/>
                <w:sz w:val="22"/>
              </w:rPr>
            </w:pPr>
          </w:p>
        </w:tc>
        <w:tc>
          <w:tcPr>
            <w:tcW w:w="472" w:type="dxa"/>
            <w:tcBorders>
              <w:top w:val="nil"/>
              <w:left w:val="nil"/>
              <w:bottom w:val="nil"/>
              <w:right w:val="nil"/>
            </w:tcBorders>
            <w:hideMark/>
          </w:tcPr>
          <w:p w14:paraId="31ADBF81" w14:textId="77777777" w:rsidR="002D23FD" w:rsidRPr="003B6420" w:rsidRDefault="002D23FD">
            <w:pPr>
              <w:spacing w:after="0" w:line="240" w:lineRule="auto"/>
              <w:jc w:val="both"/>
              <w:rPr>
                <w:rFonts w:ascii="Calibri" w:hAnsi="Calibri"/>
                <w:sz w:val="22"/>
              </w:rPr>
            </w:pPr>
            <w:r w:rsidRPr="003B6420">
              <w:rPr>
                <w:rFonts w:ascii="Calibri" w:hAnsi="Calibri"/>
                <w:sz w:val="22"/>
              </w:rPr>
              <w:t xml:space="preserve">a) </w:t>
            </w:r>
          </w:p>
        </w:tc>
        <w:tc>
          <w:tcPr>
            <w:tcW w:w="8358" w:type="dxa"/>
            <w:tcBorders>
              <w:top w:val="nil"/>
              <w:left w:val="nil"/>
              <w:bottom w:val="nil"/>
              <w:right w:val="nil"/>
            </w:tcBorders>
          </w:tcPr>
          <w:p w14:paraId="71988FC0" w14:textId="77777777" w:rsidR="002D23FD" w:rsidRPr="003B6420" w:rsidRDefault="002D23FD">
            <w:pPr>
              <w:spacing w:after="0" w:line="240" w:lineRule="auto"/>
              <w:jc w:val="both"/>
              <w:rPr>
                <w:rFonts w:ascii="Calibri" w:hAnsi="Calibri"/>
                <w:sz w:val="22"/>
                <w:u w:val="single"/>
              </w:rPr>
            </w:pPr>
            <w:r w:rsidRPr="003B6420">
              <w:rPr>
                <w:rFonts w:ascii="Calibri" w:hAnsi="Calibri"/>
                <w:sz w:val="22"/>
                <w:u w:val="single"/>
              </w:rPr>
              <w:t>Economic</w:t>
            </w:r>
          </w:p>
          <w:p w14:paraId="04CFBB6E" w14:textId="77777777" w:rsidR="002D23FD" w:rsidRPr="003B6420" w:rsidRDefault="002D23FD" w:rsidP="002D23FD">
            <w:pPr>
              <w:pStyle w:val="ListParagraph"/>
              <w:numPr>
                <w:ilvl w:val="0"/>
                <w:numId w:val="36"/>
              </w:numPr>
              <w:spacing w:after="0" w:line="240" w:lineRule="auto"/>
              <w:jc w:val="both"/>
              <w:rPr>
                <w:rFonts w:ascii="Calibri" w:hAnsi="Calibri"/>
                <w:sz w:val="22"/>
              </w:rPr>
            </w:pPr>
            <w:r w:rsidRPr="003B6420">
              <w:rPr>
                <w:rFonts w:ascii="Calibri" w:hAnsi="Calibri"/>
                <w:sz w:val="22"/>
              </w:rPr>
              <w:t>To contribute positively towards economic growth and development through sustainable business operations;</w:t>
            </w:r>
          </w:p>
          <w:p w14:paraId="3056160C" w14:textId="77777777" w:rsidR="002D23FD" w:rsidRPr="003B6420" w:rsidRDefault="002D23FD" w:rsidP="002D23FD">
            <w:pPr>
              <w:pStyle w:val="ListParagraph"/>
              <w:numPr>
                <w:ilvl w:val="0"/>
                <w:numId w:val="36"/>
              </w:numPr>
              <w:spacing w:after="0" w:line="240" w:lineRule="auto"/>
              <w:jc w:val="both"/>
              <w:rPr>
                <w:rFonts w:ascii="Calibri" w:hAnsi="Calibri"/>
                <w:sz w:val="22"/>
              </w:rPr>
            </w:pPr>
            <w:r w:rsidRPr="003B6420">
              <w:rPr>
                <w:rFonts w:ascii="Calibri" w:hAnsi="Calibri"/>
                <w:sz w:val="22"/>
              </w:rPr>
              <w:t>To advocate ethical and sound practices by upholding high standards of governance while ensuring compliance with internal policies and external rules and regulations; and</w:t>
            </w:r>
          </w:p>
          <w:p w14:paraId="71988ED7" w14:textId="77777777" w:rsidR="002D23FD" w:rsidRPr="003B6420" w:rsidRDefault="002D23FD" w:rsidP="002D23FD">
            <w:pPr>
              <w:pStyle w:val="ListParagraph"/>
              <w:numPr>
                <w:ilvl w:val="0"/>
                <w:numId w:val="36"/>
              </w:numPr>
              <w:spacing w:after="0" w:line="240" w:lineRule="auto"/>
              <w:jc w:val="both"/>
              <w:rPr>
                <w:rFonts w:ascii="Calibri" w:hAnsi="Calibri"/>
                <w:sz w:val="22"/>
                <w:u w:val="single"/>
              </w:rPr>
            </w:pPr>
            <w:r w:rsidRPr="003B6420">
              <w:rPr>
                <w:rFonts w:ascii="Calibri" w:hAnsi="Calibri"/>
                <w:sz w:val="22"/>
              </w:rPr>
              <w:t xml:space="preserve">To maintain and practice transparent and impartial interactions with all our stakeholders. </w:t>
            </w:r>
          </w:p>
          <w:p w14:paraId="04ACCF10" w14:textId="77777777" w:rsidR="002D23FD" w:rsidRPr="003B6420" w:rsidRDefault="002D23FD">
            <w:pPr>
              <w:spacing w:after="0" w:line="240" w:lineRule="auto"/>
              <w:jc w:val="both"/>
              <w:rPr>
                <w:rFonts w:ascii="Calibri" w:hAnsi="Calibri"/>
                <w:sz w:val="22"/>
                <w:u w:val="single"/>
              </w:rPr>
            </w:pPr>
          </w:p>
        </w:tc>
      </w:tr>
      <w:tr w:rsidR="002D23FD" w:rsidRPr="007F0491" w14:paraId="47F8FC46" w14:textId="77777777" w:rsidTr="002D23FD">
        <w:tc>
          <w:tcPr>
            <w:tcW w:w="530" w:type="dxa"/>
            <w:tcBorders>
              <w:top w:val="nil"/>
              <w:left w:val="nil"/>
              <w:bottom w:val="nil"/>
              <w:right w:val="nil"/>
            </w:tcBorders>
          </w:tcPr>
          <w:p w14:paraId="5C86DEAD" w14:textId="77777777" w:rsidR="002D23FD" w:rsidRPr="003B6420" w:rsidRDefault="002D23FD">
            <w:pPr>
              <w:autoSpaceDE w:val="0"/>
              <w:autoSpaceDN w:val="0"/>
              <w:adjustRightInd w:val="0"/>
              <w:spacing w:after="0" w:line="240" w:lineRule="auto"/>
              <w:jc w:val="both"/>
              <w:rPr>
                <w:rFonts w:ascii="Calibri" w:hAnsi="Calibri"/>
                <w:sz w:val="22"/>
              </w:rPr>
            </w:pPr>
          </w:p>
        </w:tc>
        <w:tc>
          <w:tcPr>
            <w:tcW w:w="472" w:type="dxa"/>
            <w:tcBorders>
              <w:top w:val="nil"/>
              <w:left w:val="nil"/>
              <w:bottom w:val="nil"/>
              <w:right w:val="nil"/>
            </w:tcBorders>
            <w:hideMark/>
          </w:tcPr>
          <w:p w14:paraId="3D198710" w14:textId="77777777" w:rsidR="002D23FD" w:rsidRPr="003B6420" w:rsidRDefault="002D23FD">
            <w:pPr>
              <w:spacing w:after="0" w:line="240" w:lineRule="auto"/>
              <w:jc w:val="both"/>
              <w:rPr>
                <w:rFonts w:ascii="Calibri" w:hAnsi="Calibri"/>
                <w:sz w:val="22"/>
              </w:rPr>
            </w:pPr>
            <w:r w:rsidRPr="003B6420">
              <w:rPr>
                <w:rFonts w:ascii="Calibri" w:hAnsi="Calibri"/>
                <w:sz w:val="22"/>
              </w:rPr>
              <w:t xml:space="preserve">b) </w:t>
            </w:r>
          </w:p>
        </w:tc>
        <w:tc>
          <w:tcPr>
            <w:tcW w:w="8358" w:type="dxa"/>
            <w:tcBorders>
              <w:top w:val="nil"/>
              <w:left w:val="nil"/>
              <w:bottom w:val="nil"/>
              <w:right w:val="nil"/>
            </w:tcBorders>
            <w:hideMark/>
          </w:tcPr>
          <w:p w14:paraId="175F4017" w14:textId="77777777" w:rsidR="002D23FD" w:rsidRPr="003B6420" w:rsidRDefault="002D23FD">
            <w:pPr>
              <w:spacing w:after="0" w:line="240" w:lineRule="auto"/>
              <w:jc w:val="both"/>
              <w:rPr>
                <w:rFonts w:ascii="Calibri" w:hAnsi="Calibri"/>
                <w:sz w:val="22"/>
                <w:u w:val="single"/>
              </w:rPr>
            </w:pPr>
            <w:r w:rsidRPr="003B6420">
              <w:rPr>
                <w:rFonts w:ascii="Calibri" w:hAnsi="Calibri"/>
                <w:sz w:val="22"/>
                <w:u w:val="single"/>
              </w:rPr>
              <w:t>Environment</w:t>
            </w:r>
          </w:p>
          <w:p w14:paraId="3C2A6C93" w14:textId="77777777" w:rsidR="002D23FD" w:rsidRPr="003B6420" w:rsidRDefault="002D23FD" w:rsidP="002D23FD">
            <w:pPr>
              <w:pStyle w:val="ListParagraph"/>
              <w:numPr>
                <w:ilvl w:val="0"/>
                <w:numId w:val="37"/>
              </w:numPr>
              <w:spacing w:after="0" w:line="240" w:lineRule="auto"/>
              <w:jc w:val="both"/>
              <w:rPr>
                <w:rFonts w:ascii="Calibri" w:hAnsi="Calibri"/>
                <w:sz w:val="22"/>
              </w:rPr>
            </w:pPr>
            <w:r w:rsidRPr="003B6420">
              <w:rPr>
                <w:rFonts w:ascii="Calibri" w:hAnsi="Calibri"/>
                <w:sz w:val="22"/>
              </w:rPr>
              <w:t>To ascertain that our decisions and actions take into consideration key values towards environmental preservation and conservation; and</w:t>
            </w:r>
          </w:p>
          <w:p w14:paraId="42942269" w14:textId="77777777" w:rsidR="002D23FD" w:rsidRPr="003B6420" w:rsidRDefault="002D23FD" w:rsidP="002D23FD">
            <w:pPr>
              <w:pStyle w:val="ListParagraph"/>
              <w:numPr>
                <w:ilvl w:val="0"/>
                <w:numId w:val="37"/>
              </w:numPr>
              <w:spacing w:after="0" w:line="240" w:lineRule="auto"/>
              <w:jc w:val="both"/>
              <w:rPr>
                <w:rFonts w:ascii="Calibri" w:hAnsi="Calibri"/>
                <w:sz w:val="22"/>
                <w:u w:val="single"/>
              </w:rPr>
            </w:pPr>
            <w:r w:rsidRPr="003B6420">
              <w:rPr>
                <w:rFonts w:ascii="Calibri" w:hAnsi="Calibri"/>
                <w:sz w:val="22"/>
              </w:rPr>
              <w:t xml:space="preserve">To </w:t>
            </w:r>
            <w:proofErr w:type="spellStart"/>
            <w:r w:rsidRPr="003B6420">
              <w:rPr>
                <w:rFonts w:ascii="Calibri" w:hAnsi="Calibri"/>
                <w:sz w:val="22"/>
              </w:rPr>
              <w:t>minimise</w:t>
            </w:r>
            <w:proofErr w:type="spellEnd"/>
            <w:r w:rsidRPr="003B6420">
              <w:rPr>
                <w:rFonts w:ascii="Calibri" w:hAnsi="Calibri"/>
                <w:sz w:val="22"/>
              </w:rPr>
              <w:t xml:space="preserve"> environmental impacts from our developments and operations through sustainable practices and responsible consumption of resources and materials.</w:t>
            </w:r>
          </w:p>
        </w:tc>
      </w:tr>
      <w:tr w:rsidR="002D23FD" w:rsidRPr="007F0491" w14:paraId="731E2CC6" w14:textId="77777777" w:rsidTr="002D23FD">
        <w:tc>
          <w:tcPr>
            <w:tcW w:w="530" w:type="dxa"/>
            <w:tcBorders>
              <w:top w:val="nil"/>
              <w:left w:val="nil"/>
              <w:bottom w:val="nil"/>
              <w:right w:val="nil"/>
            </w:tcBorders>
          </w:tcPr>
          <w:p w14:paraId="35F2D303" w14:textId="77777777" w:rsidR="002D23FD" w:rsidRPr="003B6420" w:rsidRDefault="002D23FD">
            <w:pPr>
              <w:autoSpaceDE w:val="0"/>
              <w:autoSpaceDN w:val="0"/>
              <w:adjustRightInd w:val="0"/>
              <w:spacing w:after="0" w:line="240" w:lineRule="auto"/>
              <w:jc w:val="both"/>
              <w:rPr>
                <w:rFonts w:ascii="Calibri" w:hAnsi="Calibri"/>
                <w:sz w:val="22"/>
              </w:rPr>
            </w:pPr>
          </w:p>
        </w:tc>
        <w:tc>
          <w:tcPr>
            <w:tcW w:w="8830" w:type="dxa"/>
            <w:gridSpan w:val="2"/>
            <w:tcBorders>
              <w:top w:val="nil"/>
              <w:left w:val="nil"/>
              <w:bottom w:val="nil"/>
              <w:right w:val="nil"/>
            </w:tcBorders>
          </w:tcPr>
          <w:p w14:paraId="3F95DBCD" w14:textId="77777777" w:rsidR="002D23FD" w:rsidRPr="003B6420" w:rsidRDefault="002D23FD">
            <w:pPr>
              <w:spacing w:after="0" w:line="240" w:lineRule="auto"/>
              <w:jc w:val="both"/>
              <w:rPr>
                <w:rFonts w:ascii="Calibri" w:hAnsi="Calibri"/>
                <w:sz w:val="22"/>
              </w:rPr>
            </w:pPr>
          </w:p>
        </w:tc>
      </w:tr>
      <w:tr w:rsidR="002D23FD" w14:paraId="0F834EF6" w14:textId="77777777" w:rsidTr="002D23FD">
        <w:tc>
          <w:tcPr>
            <w:tcW w:w="530" w:type="dxa"/>
            <w:tcBorders>
              <w:top w:val="nil"/>
              <w:left w:val="nil"/>
              <w:bottom w:val="nil"/>
              <w:right w:val="nil"/>
            </w:tcBorders>
          </w:tcPr>
          <w:p w14:paraId="67A897F2" w14:textId="77777777" w:rsidR="002D23FD" w:rsidRPr="003B6420" w:rsidRDefault="002D23FD">
            <w:pPr>
              <w:autoSpaceDE w:val="0"/>
              <w:autoSpaceDN w:val="0"/>
              <w:adjustRightInd w:val="0"/>
              <w:spacing w:after="0" w:line="240" w:lineRule="auto"/>
              <w:jc w:val="both"/>
              <w:rPr>
                <w:rFonts w:ascii="Calibri" w:hAnsi="Calibri"/>
                <w:sz w:val="22"/>
              </w:rPr>
            </w:pPr>
          </w:p>
        </w:tc>
        <w:tc>
          <w:tcPr>
            <w:tcW w:w="472" w:type="dxa"/>
            <w:tcBorders>
              <w:top w:val="nil"/>
              <w:left w:val="nil"/>
              <w:bottom w:val="nil"/>
              <w:right w:val="nil"/>
            </w:tcBorders>
            <w:hideMark/>
          </w:tcPr>
          <w:p w14:paraId="49DA0E08" w14:textId="77777777" w:rsidR="002D23FD" w:rsidRPr="003B6420" w:rsidRDefault="002D23FD">
            <w:pPr>
              <w:spacing w:after="0" w:line="240" w:lineRule="auto"/>
              <w:jc w:val="both"/>
              <w:rPr>
                <w:rFonts w:ascii="Calibri" w:hAnsi="Calibri"/>
                <w:sz w:val="22"/>
              </w:rPr>
            </w:pPr>
            <w:r w:rsidRPr="003B6420">
              <w:rPr>
                <w:rFonts w:ascii="Calibri" w:hAnsi="Calibri"/>
                <w:sz w:val="22"/>
              </w:rPr>
              <w:t xml:space="preserve">c) </w:t>
            </w:r>
          </w:p>
        </w:tc>
        <w:tc>
          <w:tcPr>
            <w:tcW w:w="8358" w:type="dxa"/>
            <w:tcBorders>
              <w:top w:val="nil"/>
              <w:left w:val="nil"/>
              <w:bottom w:val="nil"/>
              <w:right w:val="nil"/>
            </w:tcBorders>
          </w:tcPr>
          <w:p w14:paraId="4D59310E" w14:textId="77777777" w:rsidR="002D23FD" w:rsidRPr="003B6420" w:rsidRDefault="002D23FD">
            <w:pPr>
              <w:spacing w:after="0" w:line="240" w:lineRule="auto"/>
              <w:jc w:val="both"/>
              <w:rPr>
                <w:rFonts w:ascii="Calibri" w:hAnsi="Calibri"/>
                <w:sz w:val="22"/>
                <w:u w:val="single"/>
              </w:rPr>
            </w:pPr>
            <w:r w:rsidRPr="003B6420">
              <w:rPr>
                <w:rFonts w:ascii="Calibri" w:hAnsi="Calibri"/>
                <w:sz w:val="22"/>
                <w:u w:val="single"/>
              </w:rPr>
              <w:t>Social</w:t>
            </w:r>
          </w:p>
          <w:p w14:paraId="71BBD25B" w14:textId="77777777" w:rsidR="002D23FD" w:rsidRPr="003B6420" w:rsidRDefault="002D23FD" w:rsidP="002D23FD">
            <w:pPr>
              <w:pStyle w:val="ListParagraph"/>
              <w:numPr>
                <w:ilvl w:val="0"/>
                <w:numId w:val="38"/>
              </w:numPr>
              <w:spacing w:after="0" w:line="240" w:lineRule="auto"/>
              <w:jc w:val="both"/>
              <w:rPr>
                <w:rFonts w:ascii="Calibri" w:hAnsi="Calibri"/>
                <w:sz w:val="22"/>
              </w:rPr>
            </w:pPr>
            <w:r w:rsidRPr="003B6420">
              <w:rPr>
                <w:rFonts w:ascii="Calibri" w:hAnsi="Calibri"/>
                <w:sz w:val="22"/>
              </w:rPr>
              <w:t xml:space="preserve">To ensure that health and safety values are </w:t>
            </w:r>
            <w:proofErr w:type="spellStart"/>
            <w:r w:rsidRPr="003B6420">
              <w:rPr>
                <w:rFonts w:ascii="Calibri" w:hAnsi="Calibri"/>
                <w:sz w:val="22"/>
              </w:rPr>
              <w:t>prioritised</w:t>
            </w:r>
            <w:proofErr w:type="spellEnd"/>
            <w:r w:rsidRPr="003B6420">
              <w:rPr>
                <w:rFonts w:ascii="Calibri" w:hAnsi="Calibri"/>
                <w:sz w:val="22"/>
              </w:rPr>
              <w:t xml:space="preserve"> in our operations by continuously seeking ways to promote and improve measures within our business environment;</w:t>
            </w:r>
          </w:p>
          <w:p w14:paraId="4D81D8F4" w14:textId="77777777" w:rsidR="002D23FD" w:rsidRPr="003B6420" w:rsidRDefault="002D23FD" w:rsidP="002D23FD">
            <w:pPr>
              <w:pStyle w:val="ListParagraph"/>
              <w:numPr>
                <w:ilvl w:val="0"/>
                <w:numId w:val="38"/>
              </w:numPr>
              <w:spacing w:after="0" w:line="240" w:lineRule="auto"/>
              <w:jc w:val="both"/>
              <w:rPr>
                <w:rFonts w:ascii="Calibri" w:hAnsi="Calibri"/>
                <w:sz w:val="22"/>
              </w:rPr>
            </w:pPr>
            <w:r w:rsidRPr="003B6420">
              <w:rPr>
                <w:rFonts w:ascii="Calibri" w:hAnsi="Calibri"/>
                <w:sz w:val="22"/>
              </w:rPr>
              <w:t>To provide our employees with a platform for career and personal development within a fair and forward-looking working environment while constantly ensuring their well-being; and</w:t>
            </w:r>
          </w:p>
          <w:p w14:paraId="096CF810" w14:textId="77777777" w:rsidR="002D23FD" w:rsidRPr="003B6420" w:rsidRDefault="002D23FD" w:rsidP="002D23FD">
            <w:pPr>
              <w:pStyle w:val="ListParagraph"/>
              <w:numPr>
                <w:ilvl w:val="0"/>
                <w:numId w:val="38"/>
              </w:numPr>
              <w:spacing w:after="0" w:line="240" w:lineRule="auto"/>
              <w:jc w:val="both"/>
              <w:rPr>
                <w:rFonts w:ascii="Calibri" w:hAnsi="Calibri"/>
                <w:sz w:val="22"/>
              </w:rPr>
            </w:pPr>
            <w:r w:rsidRPr="003B6420">
              <w:rPr>
                <w:rFonts w:ascii="Calibri" w:hAnsi="Calibri"/>
                <w:sz w:val="22"/>
              </w:rPr>
              <w:t>To contribute to the welfare of the community in which we operate in and to continuously provide support and aids to the less-fortunate, underprivileged and needy in meeting their social needs.</w:t>
            </w:r>
          </w:p>
          <w:p w14:paraId="3475351C" w14:textId="77777777" w:rsidR="002D23FD" w:rsidRPr="003B6420" w:rsidRDefault="002D23FD">
            <w:pPr>
              <w:pStyle w:val="ListParagraph"/>
              <w:spacing w:after="0" w:line="240" w:lineRule="auto"/>
              <w:ind w:left="360"/>
              <w:jc w:val="both"/>
              <w:rPr>
                <w:rFonts w:ascii="Calibri" w:hAnsi="Calibri"/>
                <w:sz w:val="22"/>
              </w:rPr>
            </w:pPr>
          </w:p>
        </w:tc>
      </w:tr>
    </w:tbl>
    <w:p w14:paraId="2D3A78A1" w14:textId="77777777" w:rsidR="001328CF" w:rsidRPr="00584294" w:rsidRDefault="001328CF" w:rsidP="001328CF">
      <w:pPr>
        <w:autoSpaceDE w:val="0"/>
        <w:autoSpaceDN w:val="0"/>
        <w:adjustRightInd w:val="0"/>
        <w:spacing w:after="0" w:line="240" w:lineRule="auto"/>
        <w:jc w:val="both"/>
      </w:pPr>
    </w:p>
    <w:p w14:paraId="37328943" w14:textId="77777777" w:rsidR="001328CF" w:rsidRPr="00584294" w:rsidRDefault="00410DB1" w:rsidP="00197356">
      <w:pPr>
        <w:autoSpaceDE w:val="0"/>
        <w:autoSpaceDN w:val="0"/>
        <w:adjustRightInd w:val="0"/>
        <w:spacing w:after="0" w:line="240" w:lineRule="auto"/>
        <w:jc w:val="both"/>
      </w:pPr>
      <w:r>
        <w:tab/>
      </w:r>
    </w:p>
    <w:sectPr w:rsidR="001328CF" w:rsidRPr="00584294" w:rsidSect="00B010D8">
      <w:headerReference w:type="default" r:id="rId10"/>
      <w:footerReference w:type="default" r:id="rId11"/>
      <w:pgSz w:w="12240" w:h="15840"/>
      <w:pgMar w:top="1440" w:right="1440" w:bottom="720" w:left="1440" w:header="720" w:footer="9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45E5" w14:textId="77777777" w:rsidR="00D2665D" w:rsidRDefault="00D2665D">
      <w:r>
        <w:separator/>
      </w:r>
    </w:p>
  </w:endnote>
  <w:endnote w:type="continuationSeparator" w:id="0">
    <w:p w14:paraId="78323221" w14:textId="77777777" w:rsidR="00D2665D" w:rsidRDefault="00D2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Latha">
    <w:altName w:val="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918672619"/>
      <w:docPartObj>
        <w:docPartGallery w:val="Page Numbers (Bottom of Page)"/>
        <w:docPartUnique/>
      </w:docPartObj>
    </w:sdtPr>
    <w:sdtEndPr>
      <w:rPr>
        <w:noProof/>
      </w:rPr>
    </w:sdtEndPr>
    <w:sdtContent>
      <w:p w14:paraId="2169C888" w14:textId="77777777" w:rsidR="00480E35" w:rsidRPr="003E3DA4" w:rsidRDefault="00480E35" w:rsidP="00C66311">
        <w:pPr>
          <w:pStyle w:val="Footer"/>
          <w:rPr>
            <w:rFonts w:asciiTheme="minorHAnsi" w:hAnsiTheme="minorHAnsi" w:cstheme="minorHAnsi"/>
          </w:rPr>
        </w:pPr>
        <w:r w:rsidRPr="003E3DA4">
          <w:rPr>
            <w:rFonts w:asciiTheme="minorHAnsi" w:hAnsiTheme="minorHAnsi" w:cstheme="minorHAnsi"/>
          </w:rPr>
          <w:fldChar w:fldCharType="begin"/>
        </w:r>
        <w:r w:rsidRPr="003E3DA4">
          <w:rPr>
            <w:rFonts w:asciiTheme="minorHAnsi" w:hAnsiTheme="minorHAnsi" w:cstheme="minorHAnsi"/>
          </w:rPr>
          <w:instrText xml:space="preserve"> PAGE   \* MERGEFORMAT </w:instrText>
        </w:r>
        <w:r w:rsidRPr="003E3DA4">
          <w:rPr>
            <w:rFonts w:asciiTheme="minorHAnsi" w:hAnsiTheme="minorHAnsi" w:cstheme="minorHAnsi"/>
          </w:rPr>
          <w:fldChar w:fldCharType="separate"/>
        </w:r>
        <w:r>
          <w:rPr>
            <w:rFonts w:asciiTheme="minorHAnsi" w:hAnsiTheme="minorHAnsi" w:cstheme="minorHAnsi"/>
            <w:noProof/>
          </w:rPr>
          <w:t>21</w:t>
        </w:r>
        <w:r w:rsidRPr="003E3DA4">
          <w:rPr>
            <w:rFonts w:asciiTheme="minorHAnsi" w:hAnsiTheme="minorHAnsi" w:cstheme="minorHAnsi"/>
            <w:noProof/>
          </w:rPr>
          <w:fldChar w:fldCharType="end"/>
        </w:r>
        <w:r>
          <w:rPr>
            <w:rFonts w:asciiTheme="minorHAnsi" w:hAnsiTheme="minorHAnsi" w:cstheme="minorHAnsi"/>
            <w:noProof/>
          </w:rPr>
          <w:t xml:space="preserve"> |</w:t>
        </w:r>
        <w:r w:rsidRPr="00B1313C">
          <w:rPr>
            <w:rFonts w:asciiTheme="minorHAnsi" w:hAnsiTheme="minorHAnsi" w:cstheme="minorHAnsi"/>
            <w:noProof/>
            <w:color w:val="595959" w:themeColor="text1" w:themeTint="A6"/>
          </w:rPr>
          <w:t xml:space="preserve"> Page</w:t>
        </w:r>
      </w:p>
    </w:sdtContent>
  </w:sdt>
  <w:p w14:paraId="723EC0A0" w14:textId="77777777" w:rsidR="00480E35" w:rsidRDefault="0048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5CD5" w14:textId="77777777" w:rsidR="00D2665D" w:rsidRDefault="00D2665D">
      <w:r>
        <w:separator/>
      </w:r>
    </w:p>
  </w:footnote>
  <w:footnote w:type="continuationSeparator" w:id="0">
    <w:p w14:paraId="1FFC1EF4" w14:textId="77777777" w:rsidR="00D2665D" w:rsidRDefault="00D2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82A7" w14:textId="6EF2DA2E" w:rsidR="00480E35" w:rsidRDefault="00480E35" w:rsidP="003174EF">
    <w:pPr>
      <w:pStyle w:val="Header"/>
    </w:pPr>
    <w:r>
      <w:rPr>
        <w:noProof/>
        <w:lang w:val="en-MY" w:eastAsia="zh-CN"/>
      </w:rPr>
      <w:drawing>
        <wp:inline distT="0" distB="0" distL="0" distR="0" wp14:anchorId="1F5F1462" wp14:editId="1D9DAD99">
          <wp:extent cx="755015" cy="82931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829310"/>
                  </a:xfrm>
                  <a:prstGeom prst="rect">
                    <a:avLst/>
                  </a:prstGeom>
                  <a:noFill/>
                  <a:ln>
                    <a:noFill/>
                  </a:ln>
                </pic:spPr>
              </pic:pic>
            </a:graphicData>
          </a:graphic>
        </wp:inline>
      </w:drawing>
    </w:r>
  </w:p>
  <w:p w14:paraId="5A943362" w14:textId="77777777" w:rsidR="00480E35" w:rsidRPr="003174EF" w:rsidRDefault="00480E35" w:rsidP="003174EF">
    <w:pPr>
      <w:pStyle w:val="Header"/>
      <w:rPr>
        <w:sz w:val="10"/>
        <w:szCs w:val="10"/>
      </w:rPr>
    </w:pPr>
  </w:p>
  <w:p w14:paraId="028413F7" w14:textId="77777777" w:rsidR="00480E35" w:rsidRPr="003174EF" w:rsidRDefault="00480E35" w:rsidP="003174EF">
    <w:pPr>
      <w:pStyle w:val="Header"/>
      <w:rPr>
        <w:sz w:val="4"/>
        <w:szCs w:val="4"/>
      </w:rPr>
    </w:pPr>
  </w:p>
  <w:tbl>
    <w:tblPr>
      <w:tblW w:w="0" w:type="auto"/>
      <w:tblLook w:val="04A0" w:firstRow="1" w:lastRow="0" w:firstColumn="1" w:lastColumn="0" w:noHBand="0" w:noVBand="1"/>
    </w:tblPr>
    <w:tblGrid>
      <w:gridCol w:w="9360"/>
    </w:tblGrid>
    <w:tr w:rsidR="00480E35" w14:paraId="5C1CE8CA" w14:textId="77777777" w:rsidTr="006E58E5">
      <w:tc>
        <w:tcPr>
          <w:tcW w:w="9576" w:type="dxa"/>
        </w:tcPr>
        <w:p w14:paraId="1FFEAAA6" w14:textId="77777777" w:rsidR="00480E35" w:rsidRPr="00193AA5" w:rsidRDefault="00480E35" w:rsidP="003174EF">
          <w:pPr>
            <w:pStyle w:val="Header"/>
            <w:rPr>
              <w:sz w:val="4"/>
              <w:szCs w:val="4"/>
            </w:rPr>
          </w:pPr>
        </w:p>
        <w:p w14:paraId="07E55377" w14:textId="77777777" w:rsidR="00480E35" w:rsidRPr="00411A9E" w:rsidRDefault="00480E35" w:rsidP="003174EF">
          <w:pPr>
            <w:pStyle w:val="Header"/>
            <w:rPr>
              <w:sz w:val="4"/>
              <w:szCs w:val="4"/>
            </w:rPr>
          </w:pPr>
        </w:p>
        <w:p w14:paraId="03BFA658" w14:textId="77777777" w:rsidR="00480E35" w:rsidRDefault="00480E35" w:rsidP="003174EF">
          <w:pPr>
            <w:pStyle w:val="Header"/>
            <w:rPr>
              <w:sz w:val="26"/>
              <w:szCs w:val="26"/>
            </w:rPr>
          </w:pPr>
          <w:r w:rsidRPr="00193AA5">
            <w:rPr>
              <w:sz w:val="26"/>
              <w:szCs w:val="26"/>
            </w:rPr>
            <w:t>BOARD CHARTER</w:t>
          </w:r>
        </w:p>
        <w:p w14:paraId="6A5D3497" w14:textId="77777777" w:rsidR="00480E35" w:rsidRPr="00411A9E" w:rsidRDefault="00480E35" w:rsidP="003174EF">
          <w:pPr>
            <w:pStyle w:val="Header"/>
            <w:rPr>
              <w:sz w:val="4"/>
              <w:szCs w:val="4"/>
            </w:rPr>
          </w:pPr>
        </w:p>
        <w:p w14:paraId="14B76EA8" w14:textId="77777777" w:rsidR="00480E35" w:rsidRPr="00193AA5" w:rsidRDefault="00480E35" w:rsidP="003174EF">
          <w:pPr>
            <w:pStyle w:val="Header"/>
            <w:rPr>
              <w:sz w:val="4"/>
              <w:szCs w:val="4"/>
            </w:rPr>
          </w:pPr>
        </w:p>
      </w:tc>
    </w:tr>
  </w:tbl>
  <w:p w14:paraId="5C1B6B57" w14:textId="77777777" w:rsidR="00480E35" w:rsidRDefault="00480E35" w:rsidP="007D3D70">
    <w:pPr>
      <w:pStyle w:val="Header"/>
      <w:jc w:val="right"/>
    </w:pPr>
  </w:p>
  <w:p w14:paraId="22F1E045" w14:textId="77777777" w:rsidR="00480E35" w:rsidRDefault="00480E35">
    <w:pPr>
      <w:pStyle w:val="Header"/>
    </w:pPr>
  </w:p>
  <w:p w14:paraId="34356D9E" w14:textId="77777777" w:rsidR="00480E35" w:rsidRDefault="00480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A35"/>
    <w:multiLevelType w:val="hybridMultilevel"/>
    <w:tmpl w:val="29447AF0"/>
    <w:lvl w:ilvl="0" w:tplc="51686CA2">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54065F"/>
    <w:multiLevelType w:val="multilevel"/>
    <w:tmpl w:val="E23C970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52567DD"/>
    <w:multiLevelType w:val="hybridMultilevel"/>
    <w:tmpl w:val="A5B8F644"/>
    <w:lvl w:ilvl="0" w:tplc="AEEC05C8">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002BDF"/>
    <w:multiLevelType w:val="hybridMultilevel"/>
    <w:tmpl w:val="69960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378E9"/>
    <w:multiLevelType w:val="hybridMultilevel"/>
    <w:tmpl w:val="CBDEA66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9102A3B"/>
    <w:multiLevelType w:val="hybridMultilevel"/>
    <w:tmpl w:val="B840FE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F6510"/>
    <w:multiLevelType w:val="hybridMultilevel"/>
    <w:tmpl w:val="BC28CEE4"/>
    <w:lvl w:ilvl="0" w:tplc="20222006">
      <w:start w:val="1"/>
      <w:numFmt w:val="lowerRoman"/>
      <w:lvlText w:val="%1)"/>
      <w:lvlJc w:val="left"/>
      <w:pPr>
        <w:ind w:left="360" w:hanging="360"/>
      </w:pPr>
    </w:lvl>
    <w:lvl w:ilvl="1" w:tplc="44090019">
      <w:start w:val="1"/>
      <w:numFmt w:val="lowerLetter"/>
      <w:lvlText w:val="%2."/>
      <w:lvlJc w:val="left"/>
      <w:pPr>
        <w:ind w:left="1320" w:hanging="360"/>
      </w:pPr>
    </w:lvl>
    <w:lvl w:ilvl="2" w:tplc="4409001B">
      <w:start w:val="1"/>
      <w:numFmt w:val="lowerRoman"/>
      <w:lvlText w:val="%3."/>
      <w:lvlJc w:val="right"/>
      <w:pPr>
        <w:ind w:left="2040" w:hanging="180"/>
      </w:pPr>
    </w:lvl>
    <w:lvl w:ilvl="3" w:tplc="4409000F">
      <w:start w:val="1"/>
      <w:numFmt w:val="decimal"/>
      <w:lvlText w:val="%4."/>
      <w:lvlJc w:val="left"/>
      <w:pPr>
        <w:ind w:left="2760" w:hanging="360"/>
      </w:pPr>
    </w:lvl>
    <w:lvl w:ilvl="4" w:tplc="44090019">
      <w:start w:val="1"/>
      <w:numFmt w:val="lowerLetter"/>
      <w:lvlText w:val="%5."/>
      <w:lvlJc w:val="left"/>
      <w:pPr>
        <w:ind w:left="3480" w:hanging="360"/>
      </w:pPr>
    </w:lvl>
    <w:lvl w:ilvl="5" w:tplc="4409001B">
      <w:start w:val="1"/>
      <w:numFmt w:val="lowerRoman"/>
      <w:lvlText w:val="%6."/>
      <w:lvlJc w:val="right"/>
      <w:pPr>
        <w:ind w:left="4200" w:hanging="180"/>
      </w:pPr>
    </w:lvl>
    <w:lvl w:ilvl="6" w:tplc="4409000F">
      <w:start w:val="1"/>
      <w:numFmt w:val="decimal"/>
      <w:lvlText w:val="%7."/>
      <w:lvlJc w:val="left"/>
      <w:pPr>
        <w:ind w:left="4920" w:hanging="360"/>
      </w:pPr>
    </w:lvl>
    <w:lvl w:ilvl="7" w:tplc="44090019">
      <w:start w:val="1"/>
      <w:numFmt w:val="lowerLetter"/>
      <w:lvlText w:val="%8."/>
      <w:lvlJc w:val="left"/>
      <w:pPr>
        <w:ind w:left="5640" w:hanging="360"/>
      </w:pPr>
    </w:lvl>
    <w:lvl w:ilvl="8" w:tplc="4409001B">
      <w:start w:val="1"/>
      <w:numFmt w:val="lowerRoman"/>
      <w:lvlText w:val="%9."/>
      <w:lvlJc w:val="right"/>
      <w:pPr>
        <w:ind w:left="6360" w:hanging="180"/>
      </w:pPr>
    </w:lvl>
  </w:abstractNum>
  <w:abstractNum w:abstractNumId="7" w15:restartNumberingAfterBreak="0">
    <w:nsid w:val="20744B0C"/>
    <w:multiLevelType w:val="hybridMultilevel"/>
    <w:tmpl w:val="B9A439B4"/>
    <w:lvl w:ilvl="0" w:tplc="181A0DF4">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A2DA5"/>
    <w:multiLevelType w:val="hybridMultilevel"/>
    <w:tmpl w:val="B1940040"/>
    <w:lvl w:ilvl="0" w:tplc="FB5CA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15C06"/>
    <w:multiLevelType w:val="hybridMultilevel"/>
    <w:tmpl w:val="6DF6D7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D27A93"/>
    <w:multiLevelType w:val="hybridMultilevel"/>
    <w:tmpl w:val="5978E5CE"/>
    <w:lvl w:ilvl="0" w:tplc="1B46D27C">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C770E1F"/>
    <w:multiLevelType w:val="multilevel"/>
    <w:tmpl w:val="D6B209CA"/>
    <w:lvl w:ilvl="0">
      <w:start w:val="7"/>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32093213"/>
    <w:multiLevelType w:val="hybridMultilevel"/>
    <w:tmpl w:val="D9CE6ABA"/>
    <w:lvl w:ilvl="0" w:tplc="AEEC05C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2624B7"/>
    <w:multiLevelType w:val="hybridMultilevel"/>
    <w:tmpl w:val="EDDC92AE"/>
    <w:lvl w:ilvl="0" w:tplc="AEEC05C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D2541D"/>
    <w:multiLevelType w:val="hybridMultilevel"/>
    <w:tmpl w:val="1CBE1CC4"/>
    <w:lvl w:ilvl="0" w:tplc="51686C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37161B"/>
    <w:multiLevelType w:val="multilevel"/>
    <w:tmpl w:val="7DF0E3FA"/>
    <w:lvl w:ilvl="0">
      <w:start w:val="7"/>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AD70B16"/>
    <w:multiLevelType w:val="multilevel"/>
    <w:tmpl w:val="F2763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3B179E"/>
    <w:multiLevelType w:val="hybridMultilevel"/>
    <w:tmpl w:val="D73EF41C"/>
    <w:lvl w:ilvl="0" w:tplc="AEEC05C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DC2B2A"/>
    <w:multiLevelType w:val="hybridMultilevel"/>
    <w:tmpl w:val="E82ECB22"/>
    <w:lvl w:ilvl="0" w:tplc="51686C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0596992"/>
    <w:multiLevelType w:val="hybridMultilevel"/>
    <w:tmpl w:val="FE1E6C9A"/>
    <w:lvl w:ilvl="0" w:tplc="51686C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31C4E2A"/>
    <w:multiLevelType w:val="hybridMultilevel"/>
    <w:tmpl w:val="C3F8864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48147800"/>
    <w:multiLevelType w:val="hybridMultilevel"/>
    <w:tmpl w:val="8FEA8B0A"/>
    <w:lvl w:ilvl="0" w:tplc="51686C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215752"/>
    <w:multiLevelType w:val="hybridMultilevel"/>
    <w:tmpl w:val="0BFC3C20"/>
    <w:lvl w:ilvl="0" w:tplc="202220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C7C07CB"/>
    <w:multiLevelType w:val="hybridMultilevel"/>
    <w:tmpl w:val="574A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612D5"/>
    <w:multiLevelType w:val="hybridMultilevel"/>
    <w:tmpl w:val="19AEA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EC3ABA"/>
    <w:multiLevelType w:val="hybridMultilevel"/>
    <w:tmpl w:val="3EACA574"/>
    <w:lvl w:ilvl="0" w:tplc="20222006">
      <w:start w:val="1"/>
      <w:numFmt w:val="lowerRoman"/>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6" w15:restartNumberingAfterBreak="0">
    <w:nsid w:val="589E6DBC"/>
    <w:multiLevelType w:val="hybridMultilevel"/>
    <w:tmpl w:val="CD32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AC7EE2"/>
    <w:multiLevelType w:val="hybridMultilevel"/>
    <w:tmpl w:val="7604DA04"/>
    <w:lvl w:ilvl="0" w:tplc="51686C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D99121C"/>
    <w:multiLevelType w:val="hybridMultilevel"/>
    <w:tmpl w:val="40E6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B292C"/>
    <w:multiLevelType w:val="multilevel"/>
    <w:tmpl w:val="579A3D12"/>
    <w:lvl w:ilvl="0">
      <w:start w:val="9"/>
      <w:numFmt w:val="decimal"/>
      <w:lvlText w:val="%1"/>
      <w:lvlJc w:val="left"/>
      <w:pPr>
        <w:ind w:left="390" w:hanging="390"/>
      </w:pPr>
      <w:rPr>
        <w:rFonts w:cs="Times New Roman" w:hint="default"/>
      </w:rPr>
    </w:lvl>
    <w:lvl w:ilvl="1">
      <w:start w:val="1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2C8642B"/>
    <w:multiLevelType w:val="hybridMultilevel"/>
    <w:tmpl w:val="399C81E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3EA4CC8"/>
    <w:multiLevelType w:val="hybridMultilevel"/>
    <w:tmpl w:val="888CEC4A"/>
    <w:lvl w:ilvl="0" w:tplc="20222006">
      <w:start w:val="1"/>
      <w:numFmt w:val="lowerRoman"/>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2" w15:restartNumberingAfterBreak="0">
    <w:nsid w:val="665A6023"/>
    <w:multiLevelType w:val="hybridMultilevel"/>
    <w:tmpl w:val="A704B45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8F26A04"/>
    <w:multiLevelType w:val="hybridMultilevel"/>
    <w:tmpl w:val="E50C8FB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4" w15:restartNumberingAfterBreak="0">
    <w:nsid w:val="6B904B7E"/>
    <w:multiLevelType w:val="hybridMultilevel"/>
    <w:tmpl w:val="4628C206"/>
    <w:lvl w:ilvl="0" w:tplc="F87AE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E42B20"/>
    <w:multiLevelType w:val="hybridMultilevel"/>
    <w:tmpl w:val="41D04F20"/>
    <w:lvl w:ilvl="0" w:tplc="5DEED8E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48D1536"/>
    <w:multiLevelType w:val="hybridMultilevel"/>
    <w:tmpl w:val="12AC9ABA"/>
    <w:lvl w:ilvl="0" w:tplc="3D4E6D8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5AB750B"/>
    <w:multiLevelType w:val="hybridMultilevel"/>
    <w:tmpl w:val="0E80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CE1B06"/>
    <w:multiLevelType w:val="hybridMultilevel"/>
    <w:tmpl w:val="43B871D0"/>
    <w:lvl w:ilvl="0" w:tplc="51686C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A317F8B"/>
    <w:multiLevelType w:val="hybridMultilevel"/>
    <w:tmpl w:val="8B78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56DFD"/>
    <w:multiLevelType w:val="hybridMultilevel"/>
    <w:tmpl w:val="0518E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1640F4"/>
    <w:multiLevelType w:val="hybridMultilevel"/>
    <w:tmpl w:val="FAE48A4E"/>
    <w:lvl w:ilvl="0" w:tplc="5580A0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5"/>
  </w:num>
  <w:num w:numId="3">
    <w:abstractNumId w:val="34"/>
  </w:num>
  <w:num w:numId="4">
    <w:abstractNumId w:val="35"/>
  </w:num>
  <w:num w:numId="5">
    <w:abstractNumId w:val="0"/>
  </w:num>
  <w:num w:numId="6">
    <w:abstractNumId w:val="11"/>
  </w:num>
  <w:num w:numId="7">
    <w:abstractNumId w:val="14"/>
  </w:num>
  <w:num w:numId="8">
    <w:abstractNumId w:val="18"/>
  </w:num>
  <w:num w:numId="9">
    <w:abstractNumId w:val="21"/>
  </w:num>
  <w:num w:numId="10">
    <w:abstractNumId w:val="38"/>
  </w:num>
  <w:num w:numId="11">
    <w:abstractNumId w:val="19"/>
  </w:num>
  <w:num w:numId="12">
    <w:abstractNumId w:val="27"/>
  </w:num>
  <w:num w:numId="13">
    <w:abstractNumId w:val="2"/>
  </w:num>
  <w:num w:numId="14">
    <w:abstractNumId w:val="13"/>
  </w:num>
  <w:num w:numId="15">
    <w:abstractNumId w:val="29"/>
  </w:num>
  <w:num w:numId="16">
    <w:abstractNumId w:val="12"/>
  </w:num>
  <w:num w:numId="17">
    <w:abstractNumId w:val="17"/>
  </w:num>
  <w:num w:numId="18">
    <w:abstractNumId w:val="24"/>
  </w:num>
  <w:num w:numId="19">
    <w:abstractNumId w:val="26"/>
  </w:num>
  <w:num w:numId="20">
    <w:abstractNumId w:val="39"/>
  </w:num>
  <w:num w:numId="21">
    <w:abstractNumId w:val="28"/>
  </w:num>
  <w:num w:numId="22">
    <w:abstractNumId w:val="37"/>
  </w:num>
  <w:num w:numId="23">
    <w:abstractNumId w:val="5"/>
  </w:num>
  <w:num w:numId="24">
    <w:abstractNumId w:val="7"/>
  </w:num>
  <w:num w:numId="25">
    <w:abstractNumId w:val="4"/>
  </w:num>
  <w:num w:numId="26">
    <w:abstractNumId w:val="10"/>
  </w:num>
  <w:num w:numId="27">
    <w:abstractNumId w:val="40"/>
  </w:num>
  <w:num w:numId="28">
    <w:abstractNumId w:val="9"/>
  </w:num>
  <w:num w:numId="29">
    <w:abstractNumId w:val="30"/>
  </w:num>
  <w:num w:numId="30">
    <w:abstractNumId w:val="3"/>
  </w:num>
  <w:num w:numId="31">
    <w:abstractNumId w:val="23"/>
  </w:num>
  <w:num w:numId="32">
    <w:abstractNumId w:val="22"/>
  </w:num>
  <w:num w:numId="33">
    <w:abstractNumId w:val="36"/>
  </w:num>
  <w:num w:numId="34">
    <w:abstractNumId w:val="16"/>
  </w:num>
  <w:num w:numId="35">
    <w:abstractNumId w:val="4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0"/>
  </w:num>
  <w:num w:numId="41">
    <w:abstractNumId w:val="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70"/>
    <w:rsid w:val="00002C05"/>
    <w:rsid w:val="00012B3C"/>
    <w:rsid w:val="00027945"/>
    <w:rsid w:val="00030A2E"/>
    <w:rsid w:val="00033D1A"/>
    <w:rsid w:val="00055D6A"/>
    <w:rsid w:val="000565A1"/>
    <w:rsid w:val="000826B4"/>
    <w:rsid w:val="00092105"/>
    <w:rsid w:val="000B1CDA"/>
    <w:rsid w:val="000B6E2C"/>
    <w:rsid w:val="000C37A8"/>
    <w:rsid w:val="000C572E"/>
    <w:rsid w:val="000C5F8B"/>
    <w:rsid w:val="000D371C"/>
    <w:rsid w:val="000D3EFD"/>
    <w:rsid w:val="000D73EA"/>
    <w:rsid w:val="000D76D1"/>
    <w:rsid w:val="00102B98"/>
    <w:rsid w:val="00111B38"/>
    <w:rsid w:val="00124AA3"/>
    <w:rsid w:val="001328CF"/>
    <w:rsid w:val="00134EF7"/>
    <w:rsid w:val="001370C6"/>
    <w:rsid w:val="00137ACF"/>
    <w:rsid w:val="0014230B"/>
    <w:rsid w:val="00143D08"/>
    <w:rsid w:val="00144982"/>
    <w:rsid w:val="001463ED"/>
    <w:rsid w:val="00147815"/>
    <w:rsid w:val="001612FC"/>
    <w:rsid w:val="00165186"/>
    <w:rsid w:val="001661AA"/>
    <w:rsid w:val="001706EE"/>
    <w:rsid w:val="00171F84"/>
    <w:rsid w:val="001838A1"/>
    <w:rsid w:val="001856AC"/>
    <w:rsid w:val="00185B09"/>
    <w:rsid w:val="00190B54"/>
    <w:rsid w:val="00193AA5"/>
    <w:rsid w:val="00197356"/>
    <w:rsid w:val="001A169C"/>
    <w:rsid w:val="001A2F06"/>
    <w:rsid w:val="001A4C3E"/>
    <w:rsid w:val="001B29CC"/>
    <w:rsid w:val="001E659A"/>
    <w:rsid w:val="0020667D"/>
    <w:rsid w:val="00207E4F"/>
    <w:rsid w:val="0022377B"/>
    <w:rsid w:val="00240411"/>
    <w:rsid w:val="002411D6"/>
    <w:rsid w:val="0025069B"/>
    <w:rsid w:val="00281FAA"/>
    <w:rsid w:val="00282AEB"/>
    <w:rsid w:val="0029039F"/>
    <w:rsid w:val="002926FC"/>
    <w:rsid w:val="0029775C"/>
    <w:rsid w:val="002A37A2"/>
    <w:rsid w:val="002B2229"/>
    <w:rsid w:val="002B6559"/>
    <w:rsid w:val="002C1947"/>
    <w:rsid w:val="002D23FD"/>
    <w:rsid w:val="002D5C47"/>
    <w:rsid w:val="002E3001"/>
    <w:rsid w:val="002F171D"/>
    <w:rsid w:val="00300D68"/>
    <w:rsid w:val="00302E07"/>
    <w:rsid w:val="00303CC6"/>
    <w:rsid w:val="003174EF"/>
    <w:rsid w:val="003648D1"/>
    <w:rsid w:val="00376690"/>
    <w:rsid w:val="00382E9C"/>
    <w:rsid w:val="003B2B0E"/>
    <w:rsid w:val="003B6420"/>
    <w:rsid w:val="003C4F8E"/>
    <w:rsid w:val="003C7EE4"/>
    <w:rsid w:val="003D59CE"/>
    <w:rsid w:val="003E3DA4"/>
    <w:rsid w:val="003E3F8A"/>
    <w:rsid w:val="003F507B"/>
    <w:rsid w:val="003F73CA"/>
    <w:rsid w:val="00405185"/>
    <w:rsid w:val="00406CCE"/>
    <w:rsid w:val="00410572"/>
    <w:rsid w:val="00410DB1"/>
    <w:rsid w:val="004117F1"/>
    <w:rsid w:val="00411A9E"/>
    <w:rsid w:val="0042363E"/>
    <w:rsid w:val="00440FB3"/>
    <w:rsid w:val="004523C2"/>
    <w:rsid w:val="00457DF2"/>
    <w:rsid w:val="0046177C"/>
    <w:rsid w:val="00465932"/>
    <w:rsid w:val="00480E35"/>
    <w:rsid w:val="004863B5"/>
    <w:rsid w:val="004948A8"/>
    <w:rsid w:val="00496AD4"/>
    <w:rsid w:val="0049717E"/>
    <w:rsid w:val="004A049E"/>
    <w:rsid w:val="004A30F4"/>
    <w:rsid w:val="004D2F39"/>
    <w:rsid w:val="004E136E"/>
    <w:rsid w:val="004E4C33"/>
    <w:rsid w:val="004E4EDE"/>
    <w:rsid w:val="00510157"/>
    <w:rsid w:val="00510E6E"/>
    <w:rsid w:val="00515248"/>
    <w:rsid w:val="0052307A"/>
    <w:rsid w:val="00532319"/>
    <w:rsid w:val="005366AB"/>
    <w:rsid w:val="00537465"/>
    <w:rsid w:val="0054666A"/>
    <w:rsid w:val="00556605"/>
    <w:rsid w:val="005625CD"/>
    <w:rsid w:val="00576A47"/>
    <w:rsid w:val="00584294"/>
    <w:rsid w:val="005969EE"/>
    <w:rsid w:val="00597082"/>
    <w:rsid w:val="00597FFE"/>
    <w:rsid w:val="005A775C"/>
    <w:rsid w:val="005B4056"/>
    <w:rsid w:val="005B5306"/>
    <w:rsid w:val="005B658F"/>
    <w:rsid w:val="005D7CA8"/>
    <w:rsid w:val="005E18E7"/>
    <w:rsid w:val="005F35D1"/>
    <w:rsid w:val="006012A8"/>
    <w:rsid w:val="0060187A"/>
    <w:rsid w:val="0062391E"/>
    <w:rsid w:val="00623B57"/>
    <w:rsid w:val="0063077E"/>
    <w:rsid w:val="0064113E"/>
    <w:rsid w:val="00646659"/>
    <w:rsid w:val="006471C0"/>
    <w:rsid w:val="00677B7A"/>
    <w:rsid w:val="0068068E"/>
    <w:rsid w:val="00683347"/>
    <w:rsid w:val="006940E8"/>
    <w:rsid w:val="006A2846"/>
    <w:rsid w:val="006A4B13"/>
    <w:rsid w:val="006B2695"/>
    <w:rsid w:val="006B5BC8"/>
    <w:rsid w:val="006E25F9"/>
    <w:rsid w:val="006E2A57"/>
    <w:rsid w:val="006E39CB"/>
    <w:rsid w:val="006E58E5"/>
    <w:rsid w:val="006E610A"/>
    <w:rsid w:val="006F1DF1"/>
    <w:rsid w:val="006F4817"/>
    <w:rsid w:val="00705161"/>
    <w:rsid w:val="00706265"/>
    <w:rsid w:val="007144C4"/>
    <w:rsid w:val="0071570D"/>
    <w:rsid w:val="00734AD4"/>
    <w:rsid w:val="00737081"/>
    <w:rsid w:val="00737CF0"/>
    <w:rsid w:val="007423AB"/>
    <w:rsid w:val="00746215"/>
    <w:rsid w:val="007662D1"/>
    <w:rsid w:val="007830A7"/>
    <w:rsid w:val="00787EE6"/>
    <w:rsid w:val="007A0212"/>
    <w:rsid w:val="007B5C20"/>
    <w:rsid w:val="007C0063"/>
    <w:rsid w:val="007C293D"/>
    <w:rsid w:val="007C7383"/>
    <w:rsid w:val="007C77D3"/>
    <w:rsid w:val="007D10AE"/>
    <w:rsid w:val="007D3D70"/>
    <w:rsid w:val="007D69C0"/>
    <w:rsid w:val="007F0491"/>
    <w:rsid w:val="007F2984"/>
    <w:rsid w:val="00802B6E"/>
    <w:rsid w:val="00805C31"/>
    <w:rsid w:val="00811EB3"/>
    <w:rsid w:val="00825151"/>
    <w:rsid w:val="0083443B"/>
    <w:rsid w:val="00835247"/>
    <w:rsid w:val="0084555B"/>
    <w:rsid w:val="00850968"/>
    <w:rsid w:val="008644B9"/>
    <w:rsid w:val="008677C7"/>
    <w:rsid w:val="00867CFB"/>
    <w:rsid w:val="0087220F"/>
    <w:rsid w:val="008764ED"/>
    <w:rsid w:val="00884B31"/>
    <w:rsid w:val="00894680"/>
    <w:rsid w:val="008A141F"/>
    <w:rsid w:val="008A1F06"/>
    <w:rsid w:val="008D0C28"/>
    <w:rsid w:val="008D1277"/>
    <w:rsid w:val="008D544A"/>
    <w:rsid w:val="008D6628"/>
    <w:rsid w:val="008F6DD0"/>
    <w:rsid w:val="008F76D0"/>
    <w:rsid w:val="00906856"/>
    <w:rsid w:val="00911BAA"/>
    <w:rsid w:val="009144A8"/>
    <w:rsid w:val="0093383F"/>
    <w:rsid w:val="00947B54"/>
    <w:rsid w:val="00947FA8"/>
    <w:rsid w:val="0095269D"/>
    <w:rsid w:val="00956DAA"/>
    <w:rsid w:val="00971A14"/>
    <w:rsid w:val="00972107"/>
    <w:rsid w:val="00974E1E"/>
    <w:rsid w:val="009832DE"/>
    <w:rsid w:val="00990243"/>
    <w:rsid w:val="009A0A8B"/>
    <w:rsid w:val="009B08AE"/>
    <w:rsid w:val="009B1C0D"/>
    <w:rsid w:val="009D20CD"/>
    <w:rsid w:val="009D408C"/>
    <w:rsid w:val="009D4673"/>
    <w:rsid w:val="00A06758"/>
    <w:rsid w:val="00A12164"/>
    <w:rsid w:val="00A1300F"/>
    <w:rsid w:val="00A265B8"/>
    <w:rsid w:val="00A35376"/>
    <w:rsid w:val="00A40E96"/>
    <w:rsid w:val="00A5123D"/>
    <w:rsid w:val="00A61785"/>
    <w:rsid w:val="00A621C2"/>
    <w:rsid w:val="00A71AD5"/>
    <w:rsid w:val="00A76636"/>
    <w:rsid w:val="00A825F5"/>
    <w:rsid w:val="00A827AA"/>
    <w:rsid w:val="00A86CA3"/>
    <w:rsid w:val="00A86D78"/>
    <w:rsid w:val="00A878B4"/>
    <w:rsid w:val="00AA0C38"/>
    <w:rsid w:val="00AA45C0"/>
    <w:rsid w:val="00AA5160"/>
    <w:rsid w:val="00AC2AEE"/>
    <w:rsid w:val="00AC2E70"/>
    <w:rsid w:val="00AC5132"/>
    <w:rsid w:val="00AD6DA1"/>
    <w:rsid w:val="00AE3EE6"/>
    <w:rsid w:val="00AE47AB"/>
    <w:rsid w:val="00AF09D9"/>
    <w:rsid w:val="00AF5AD6"/>
    <w:rsid w:val="00B010D8"/>
    <w:rsid w:val="00B14484"/>
    <w:rsid w:val="00B21EE5"/>
    <w:rsid w:val="00B276AD"/>
    <w:rsid w:val="00B35E74"/>
    <w:rsid w:val="00B37DAE"/>
    <w:rsid w:val="00B408B6"/>
    <w:rsid w:val="00B6084E"/>
    <w:rsid w:val="00B61A23"/>
    <w:rsid w:val="00B72199"/>
    <w:rsid w:val="00B73C7E"/>
    <w:rsid w:val="00B926AD"/>
    <w:rsid w:val="00BA739B"/>
    <w:rsid w:val="00BB21AB"/>
    <w:rsid w:val="00BC7531"/>
    <w:rsid w:val="00BC7AD7"/>
    <w:rsid w:val="00BC7EB3"/>
    <w:rsid w:val="00BD52F4"/>
    <w:rsid w:val="00BD5686"/>
    <w:rsid w:val="00BE49D0"/>
    <w:rsid w:val="00BF01F2"/>
    <w:rsid w:val="00C110A5"/>
    <w:rsid w:val="00C132A4"/>
    <w:rsid w:val="00C233F2"/>
    <w:rsid w:val="00C255D0"/>
    <w:rsid w:val="00C334F6"/>
    <w:rsid w:val="00C40E1E"/>
    <w:rsid w:val="00C5648C"/>
    <w:rsid w:val="00C62DD8"/>
    <w:rsid w:val="00C66311"/>
    <w:rsid w:val="00C70F33"/>
    <w:rsid w:val="00C76715"/>
    <w:rsid w:val="00C86693"/>
    <w:rsid w:val="00C868E3"/>
    <w:rsid w:val="00C93E63"/>
    <w:rsid w:val="00CA659D"/>
    <w:rsid w:val="00CA773F"/>
    <w:rsid w:val="00CC7241"/>
    <w:rsid w:val="00CD4138"/>
    <w:rsid w:val="00CD4AE4"/>
    <w:rsid w:val="00CE55F6"/>
    <w:rsid w:val="00CF2929"/>
    <w:rsid w:val="00D01FDF"/>
    <w:rsid w:val="00D04906"/>
    <w:rsid w:val="00D0601C"/>
    <w:rsid w:val="00D11A71"/>
    <w:rsid w:val="00D1233C"/>
    <w:rsid w:val="00D20306"/>
    <w:rsid w:val="00D236F6"/>
    <w:rsid w:val="00D245D8"/>
    <w:rsid w:val="00D2665D"/>
    <w:rsid w:val="00D26CEF"/>
    <w:rsid w:val="00D27C42"/>
    <w:rsid w:val="00D34631"/>
    <w:rsid w:val="00D353DE"/>
    <w:rsid w:val="00D411E5"/>
    <w:rsid w:val="00D54B53"/>
    <w:rsid w:val="00D577D2"/>
    <w:rsid w:val="00D67BF5"/>
    <w:rsid w:val="00D761AF"/>
    <w:rsid w:val="00D820FD"/>
    <w:rsid w:val="00D82588"/>
    <w:rsid w:val="00D82F20"/>
    <w:rsid w:val="00D97BE4"/>
    <w:rsid w:val="00DD1EFC"/>
    <w:rsid w:val="00DE53CE"/>
    <w:rsid w:val="00DE59D8"/>
    <w:rsid w:val="00DF18A9"/>
    <w:rsid w:val="00DF5909"/>
    <w:rsid w:val="00E03301"/>
    <w:rsid w:val="00E05988"/>
    <w:rsid w:val="00E10A53"/>
    <w:rsid w:val="00E234A5"/>
    <w:rsid w:val="00E23E27"/>
    <w:rsid w:val="00E31234"/>
    <w:rsid w:val="00E43A82"/>
    <w:rsid w:val="00E52505"/>
    <w:rsid w:val="00E5537D"/>
    <w:rsid w:val="00E829E0"/>
    <w:rsid w:val="00EB634F"/>
    <w:rsid w:val="00EB6829"/>
    <w:rsid w:val="00ED490B"/>
    <w:rsid w:val="00ED70CA"/>
    <w:rsid w:val="00EE19B4"/>
    <w:rsid w:val="00EE53FF"/>
    <w:rsid w:val="00EF1132"/>
    <w:rsid w:val="00EF24C0"/>
    <w:rsid w:val="00EF772D"/>
    <w:rsid w:val="00F01F66"/>
    <w:rsid w:val="00F0379D"/>
    <w:rsid w:val="00F03E34"/>
    <w:rsid w:val="00F101C2"/>
    <w:rsid w:val="00F14430"/>
    <w:rsid w:val="00F1581F"/>
    <w:rsid w:val="00F24758"/>
    <w:rsid w:val="00F313A2"/>
    <w:rsid w:val="00F40326"/>
    <w:rsid w:val="00F42987"/>
    <w:rsid w:val="00F43091"/>
    <w:rsid w:val="00F455A1"/>
    <w:rsid w:val="00F475EE"/>
    <w:rsid w:val="00F508A1"/>
    <w:rsid w:val="00F669A7"/>
    <w:rsid w:val="00F721A0"/>
    <w:rsid w:val="00F72992"/>
    <w:rsid w:val="00F73D8E"/>
    <w:rsid w:val="00F7530E"/>
    <w:rsid w:val="00F80E4C"/>
    <w:rsid w:val="00F823C5"/>
    <w:rsid w:val="00F84619"/>
    <w:rsid w:val="00F907BC"/>
    <w:rsid w:val="00F97CB7"/>
    <w:rsid w:val="00FA1C2C"/>
    <w:rsid w:val="00FA4C77"/>
    <w:rsid w:val="00FB1C9A"/>
    <w:rsid w:val="00FB2228"/>
    <w:rsid w:val="00FB46E3"/>
    <w:rsid w:val="00FC1975"/>
    <w:rsid w:val="00FC4690"/>
    <w:rsid w:val="00FD152A"/>
    <w:rsid w:val="00FE44E9"/>
    <w:rsid w:val="00FF5DFD"/>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07C12"/>
  <w15:docId w15:val="{B513CB88-3F99-4EDF-8E57-F9E0DDBD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E4C"/>
    <w:pPr>
      <w:spacing w:after="200" w:line="276" w:lineRule="auto"/>
    </w:pPr>
    <w:rPr>
      <w:rFonts w:ascii="Trebuchet MS" w:hAnsi="Trebuchet M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D70"/>
    <w:pPr>
      <w:ind w:left="720"/>
      <w:contextualSpacing/>
    </w:pPr>
  </w:style>
  <w:style w:type="paragraph" w:styleId="Header">
    <w:name w:val="header"/>
    <w:basedOn w:val="Normal"/>
    <w:link w:val="HeaderChar"/>
    <w:rsid w:val="007D3D70"/>
    <w:pPr>
      <w:tabs>
        <w:tab w:val="center" w:pos="4680"/>
        <w:tab w:val="right" w:pos="9360"/>
      </w:tabs>
      <w:spacing w:after="0" w:line="240" w:lineRule="auto"/>
    </w:pPr>
  </w:style>
  <w:style w:type="character" w:customStyle="1" w:styleId="HeaderChar">
    <w:name w:val="Header Char"/>
    <w:link w:val="Header"/>
    <w:locked/>
    <w:rsid w:val="007D3D70"/>
    <w:rPr>
      <w:rFonts w:ascii="Trebuchet MS" w:hAnsi="Trebuchet MS"/>
      <w:szCs w:val="22"/>
      <w:lang w:val="en-US" w:eastAsia="en-US" w:bidi="ar-SA"/>
    </w:rPr>
  </w:style>
  <w:style w:type="paragraph" w:styleId="Footer">
    <w:name w:val="footer"/>
    <w:basedOn w:val="Normal"/>
    <w:link w:val="FooterChar"/>
    <w:uiPriority w:val="99"/>
    <w:rsid w:val="007D3D70"/>
    <w:pPr>
      <w:tabs>
        <w:tab w:val="center" w:pos="4680"/>
        <w:tab w:val="right" w:pos="9360"/>
      </w:tabs>
      <w:spacing w:after="0" w:line="240" w:lineRule="auto"/>
    </w:pPr>
  </w:style>
  <w:style w:type="character" w:customStyle="1" w:styleId="FooterChar">
    <w:name w:val="Footer Char"/>
    <w:link w:val="Footer"/>
    <w:uiPriority w:val="99"/>
    <w:locked/>
    <w:rsid w:val="007D3D70"/>
    <w:rPr>
      <w:rFonts w:ascii="Trebuchet MS" w:hAnsi="Trebuchet MS"/>
      <w:szCs w:val="22"/>
      <w:lang w:val="en-US" w:eastAsia="en-US" w:bidi="ar-SA"/>
    </w:rPr>
  </w:style>
  <w:style w:type="table" w:styleId="TableGrid">
    <w:name w:val="Table Grid"/>
    <w:basedOn w:val="TableNormal"/>
    <w:rsid w:val="003174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rsid w:val="00677B7A"/>
    <w:pPr>
      <w:spacing w:after="0" w:line="240" w:lineRule="auto"/>
      <w:jc w:val="both"/>
    </w:pPr>
    <w:rPr>
      <w:rFonts w:ascii="Times New Roman" w:hAnsi="Times New Roman"/>
      <w:sz w:val="24"/>
      <w:szCs w:val="24"/>
      <w:lang w:val="en-GB"/>
    </w:rPr>
  </w:style>
  <w:style w:type="character" w:styleId="Hyperlink">
    <w:name w:val="Hyperlink"/>
    <w:rsid w:val="00A265B8"/>
    <w:rPr>
      <w:color w:val="0000FF"/>
      <w:u w:val="single"/>
    </w:rPr>
  </w:style>
  <w:style w:type="paragraph" w:styleId="BalloonText">
    <w:name w:val="Balloon Text"/>
    <w:basedOn w:val="Normal"/>
    <w:link w:val="BalloonTextChar"/>
    <w:rsid w:val="0008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26B4"/>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AC2E70"/>
    <w:rPr>
      <w:color w:val="605E5C"/>
      <w:shd w:val="clear" w:color="auto" w:fill="E1DFDD"/>
    </w:rPr>
  </w:style>
  <w:style w:type="character" w:styleId="CommentReference">
    <w:name w:val="annotation reference"/>
    <w:basedOn w:val="DefaultParagraphFont"/>
    <w:semiHidden/>
    <w:unhideWhenUsed/>
    <w:rsid w:val="00207E4F"/>
    <w:rPr>
      <w:sz w:val="16"/>
      <w:szCs w:val="16"/>
    </w:rPr>
  </w:style>
  <w:style w:type="paragraph" w:styleId="CommentText">
    <w:name w:val="annotation text"/>
    <w:basedOn w:val="Normal"/>
    <w:link w:val="CommentTextChar"/>
    <w:semiHidden/>
    <w:unhideWhenUsed/>
    <w:rsid w:val="00207E4F"/>
    <w:pPr>
      <w:spacing w:line="240" w:lineRule="auto"/>
    </w:pPr>
    <w:rPr>
      <w:szCs w:val="20"/>
    </w:rPr>
  </w:style>
  <w:style w:type="character" w:customStyle="1" w:styleId="CommentTextChar">
    <w:name w:val="Comment Text Char"/>
    <w:basedOn w:val="DefaultParagraphFont"/>
    <w:link w:val="CommentText"/>
    <w:semiHidden/>
    <w:rsid w:val="00207E4F"/>
    <w:rPr>
      <w:rFonts w:ascii="Trebuchet MS" w:hAnsi="Trebuchet MS"/>
      <w:lang w:val="en-US" w:eastAsia="en-US"/>
    </w:rPr>
  </w:style>
  <w:style w:type="paragraph" w:styleId="CommentSubject">
    <w:name w:val="annotation subject"/>
    <w:basedOn w:val="CommentText"/>
    <w:next w:val="CommentText"/>
    <w:link w:val="CommentSubjectChar"/>
    <w:semiHidden/>
    <w:unhideWhenUsed/>
    <w:rsid w:val="00207E4F"/>
    <w:rPr>
      <w:b/>
      <w:bCs/>
    </w:rPr>
  </w:style>
  <w:style w:type="character" w:customStyle="1" w:styleId="CommentSubjectChar">
    <w:name w:val="Comment Subject Char"/>
    <w:basedOn w:val="CommentTextChar"/>
    <w:link w:val="CommentSubject"/>
    <w:semiHidden/>
    <w:rsid w:val="00207E4F"/>
    <w:rPr>
      <w:rFonts w:ascii="Trebuchet MS" w:hAnsi="Trebuchet MS"/>
      <w:b/>
      <w:bCs/>
      <w:lang w:val="en-US" w:eastAsia="en-US"/>
    </w:rPr>
  </w:style>
  <w:style w:type="paragraph" w:styleId="Revision">
    <w:name w:val="Revision"/>
    <w:hidden/>
    <w:uiPriority w:val="99"/>
    <w:semiHidden/>
    <w:rsid w:val="00207E4F"/>
    <w:rPr>
      <w:rFonts w:ascii="Trebuchet MS" w:hAnsi="Trebuchet M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3520">
      <w:bodyDiv w:val="1"/>
      <w:marLeft w:val="0"/>
      <w:marRight w:val="0"/>
      <w:marTop w:val="0"/>
      <w:marBottom w:val="0"/>
      <w:divBdr>
        <w:top w:val="none" w:sz="0" w:space="0" w:color="auto"/>
        <w:left w:val="none" w:sz="0" w:space="0" w:color="auto"/>
        <w:bottom w:val="none" w:sz="0" w:space="0" w:color="auto"/>
        <w:right w:val="none" w:sz="0" w:space="0" w:color="auto"/>
      </w:divBdr>
    </w:div>
    <w:div w:id="578952456">
      <w:bodyDiv w:val="1"/>
      <w:marLeft w:val="0"/>
      <w:marRight w:val="0"/>
      <w:marTop w:val="0"/>
      <w:marBottom w:val="0"/>
      <w:divBdr>
        <w:top w:val="none" w:sz="0" w:space="0" w:color="auto"/>
        <w:left w:val="none" w:sz="0" w:space="0" w:color="auto"/>
        <w:bottom w:val="none" w:sz="0" w:space="0" w:color="auto"/>
        <w:right w:val="none" w:sz="0" w:space="0" w:color="auto"/>
      </w:divBdr>
    </w:div>
    <w:div w:id="868448977">
      <w:bodyDiv w:val="1"/>
      <w:marLeft w:val="0"/>
      <w:marRight w:val="0"/>
      <w:marTop w:val="0"/>
      <w:marBottom w:val="0"/>
      <w:divBdr>
        <w:top w:val="none" w:sz="0" w:space="0" w:color="auto"/>
        <w:left w:val="none" w:sz="0" w:space="0" w:color="auto"/>
        <w:bottom w:val="none" w:sz="0" w:space="0" w:color="auto"/>
        <w:right w:val="none" w:sz="0" w:space="0" w:color="auto"/>
      </w:divBdr>
    </w:div>
    <w:div w:id="915167577">
      <w:bodyDiv w:val="1"/>
      <w:marLeft w:val="0"/>
      <w:marRight w:val="0"/>
      <w:marTop w:val="0"/>
      <w:marBottom w:val="0"/>
      <w:divBdr>
        <w:top w:val="none" w:sz="0" w:space="0" w:color="auto"/>
        <w:left w:val="none" w:sz="0" w:space="0" w:color="auto"/>
        <w:bottom w:val="none" w:sz="0" w:space="0" w:color="auto"/>
        <w:right w:val="none" w:sz="0" w:space="0" w:color="auto"/>
      </w:divBdr>
    </w:div>
    <w:div w:id="1868981904">
      <w:bodyDiv w:val="1"/>
      <w:marLeft w:val="0"/>
      <w:marRight w:val="0"/>
      <w:marTop w:val="0"/>
      <w:marBottom w:val="0"/>
      <w:divBdr>
        <w:top w:val="none" w:sz="0" w:space="0" w:color="auto"/>
        <w:left w:val="none" w:sz="0" w:space="0" w:color="auto"/>
        <w:bottom w:val="none" w:sz="0" w:space="0" w:color="auto"/>
        <w:right w:val="none" w:sz="0" w:space="0" w:color="auto"/>
      </w:divBdr>
    </w:div>
    <w:div w:id="1930653668">
      <w:bodyDiv w:val="1"/>
      <w:marLeft w:val="0"/>
      <w:marRight w:val="0"/>
      <w:marTop w:val="0"/>
      <w:marBottom w:val="0"/>
      <w:divBdr>
        <w:top w:val="none" w:sz="0" w:space="0" w:color="auto"/>
        <w:left w:val="none" w:sz="0" w:space="0" w:color="auto"/>
        <w:bottom w:val="none" w:sz="0" w:space="0" w:color="auto"/>
        <w:right w:val="none" w:sz="0" w:space="0" w:color="auto"/>
      </w:divBdr>
    </w:div>
    <w:div w:id="19492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buninda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mbuninda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05F-EB92-44A9-B664-68265C58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Board Charter</vt:lpstr>
    </vt:vector>
  </TitlesOfParts>
  <Company>Toshiba</Company>
  <LinksUpToDate>false</LinksUpToDate>
  <CharactersWithSpaces>40270</CharactersWithSpaces>
  <SharedDoc>false</SharedDoc>
  <HLinks>
    <vt:vector size="6" baseType="variant">
      <vt:variant>
        <vt:i4>2883699</vt:i4>
      </vt:variant>
      <vt:variant>
        <vt:i4>0</vt:i4>
      </vt:variant>
      <vt:variant>
        <vt:i4>0</vt:i4>
      </vt:variant>
      <vt:variant>
        <vt:i4>5</vt:i4>
      </vt:variant>
      <vt:variant>
        <vt:lpwstr>http://www.tambunindah.com/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Charter</dc:title>
  <dc:creator>riko</dc:creator>
  <cp:lastModifiedBy>Kent</cp:lastModifiedBy>
  <cp:revision>2</cp:revision>
  <cp:lastPrinted>2020-04-20T08:53:00Z</cp:lastPrinted>
  <dcterms:created xsi:type="dcterms:W3CDTF">2020-05-19T05:00:00Z</dcterms:created>
  <dcterms:modified xsi:type="dcterms:W3CDTF">2020-05-19T05:00:00Z</dcterms:modified>
</cp:coreProperties>
</file>